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F5" w:rsidRPr="00F6267A" w:rsidRDefault="00B75BF5" w:rsidP="00B75BF5">
      <w:pPr>
        <w:widowControl w:val="0"/>
        <w:spacing w:after="200" w:line="276" w:lineRule="auto"/>
        <w:ind w:left="0" w:firstLine="0"/>
        <w:jc w:val="center"/>
        <w:rPr>
          <w:rFonts w:ascii="Arial Narrow" w:eastAsiaTheme="minorHAnsi" w:hAnsi="Arial Narrow" w:cs="Calibri"/>
          <w:b/>
          <w:color w:val="auto"/>
          <w:sz w:val="32"/>
          <w:szCs w:val="24"/>
        </w:rPr>
      </w:pPr>
      <w:r w:rsidRPr="00F6267A">
        <w:rPr>
          <w:rFonts w:ascii="Arial Narrow" w:eastAsiaTheme="minorHAnsi" w:hAnsi="Arial Narrow" w:cs="Calibri"/>
          <w:b/>
          <w:color w:val="auto"/>
          <w:sz w:val="32"/>
          <w:szCs w:val="24"/>
        </w:rPr>
        <w:t>REQUEST FOR PROPOSALS (RFP)</w:t>
      </w:r>
    </w:p>
    <w:p w:rsidR="00217113" w:rsidRPr="00217113" w:rsidRDefault="00217113" w:rsidP="00217113">
      <w:pPr>
        <w:jc w:val="center"/>
        <w:rPr>
          <w:rFonts w:ascii="Arial Narrow" w:eastAsiaTheme="minorHAnsi" w:hAnsi="Arial Narrow" w:cs="Calibri"/>
          <w:b/>
          <w:color w:val="auto"/>
          <w:sz w:val="32"/>
          <w:szCs w:val="24"/>
        </w:rPr>
      </w:pPr>
      <w:r w:rsidRPr="00217113">
        <w:rPr>
          <w:rFonts w:ascii="Arial Narrow" w:eastAsiaTheme="minorHAnsi" w:hAnsi="Arial Narrow" w:cs="Calibri"/>
          <w:b/>
          <w:color w:val="auto"/>
          <w:sz w:val="32"/>
          <w:szCs w:val="24"/>
        </w:rPr>
        <w:t>2015 RUSD </w:t>
      </w:r>
      <w:r w:rsidR="00834551">
        <w:rPr>
          <w:rFonts w:ascii="Arial Narrow" w:eastAsiaTheme="minorHAnsi" w:hAnsi="Arial Narrow" w:cs="Calibri"/>
          <w:b/>
          <w:color w:val="auto"/>
          <w:sz w:val="32"/>
          <w:szCs w:val="24"/>
        </w:rPr>
        <w:t>Wireless Access</w:t>
      </w:r>
      <w:r w:rsidRPr="00217113">
        <w:rPr>
          <w:rFonts w:ascii="Arial Narrow" w:eastAsiaTheme="minorHAnsi" w:hAnsi="Arial Narrow" w:cs="Calibri"/>
          <w:b/>
          <w:color w:val="auto"/>
          <w:sz w:val="32"/>
          <w:szCs w:val="24"/>
        </w:rPr>
        <w:t xml:space="preserve"> Equipment RFP</w:t>
      </w:r>
    </w:p>
    <w:p w:rsidR="00B75BF5" w:rsidRPr="00F6267A" w:rsidRDefault="00B75BF5" w:rsidP="00B75BF5">
      <w:pPr>
        <w:widowControl w:val="0"/>
        <w:spacing w:after="200" w:line="276" w:lineRule="auto"/>
        <w:ind w:left="0" w:firstLine="0"/>
        <w:jc w:val="center"/>
        <w:rPr>
          <w:rFonts w:ascii="Arial Narrow" w:eastAsiaTheme="minorHAnsi" w:hAnsi="Arial Narrow" w:cs="Calibri"/>
          <w:b/>
          <w:color w:val="auto"/>
          <w:sz w:val="32"/>
          <w:szCs w:val="24"/>
        </w:rPr>
      </w:pPr>
      <w:r w:rsidRPr="00F6267A">
        <w:rPr>
          <w:rFonts w:ascii="Arial Narrow" w:eastAsiaTheme="minorHAnsi" w:hAnsi="Arial Narrow" w:cs="Calibri"/>
          <w:b/>
          <w:color w:val="auto"/>
          <w:sz w:val="32"/>
          <w:szCs w:val="24"/>
        </w:rPr>
        <w:t>Rescue Union Elementary School District – Entity Number 144577</w:t>
      </w:r>
    </w:p>
    <w:p w:rsidR="00B75BF5" w:rsidRPr="00F6267A" w:rsidRDefault="00B75BF5" w:rsidP="00B75BF5">
      <w:pPr>
        <w:widowControl w:val="0"/>
        <w:spacing w:after="200" w:line="276" w:lineRule="auto"/>
        <w:ind w:left="0" w:firstLine="0"/>
        <w:jc w:val="center"/>
        <w:rPr>
          <w:rFonts w:ascii="Arial Narrow" w:eastAsiaTheme="minorHAnsi" w:hAnsi="Arial Narrow" w:cs="Calibri"/>
          <w:b/>
          <w:color w:val="auto"/>
          <w:sz w:val="32"/>
          <w:szCs w:val="24"/>
        </w:rPr>
      </w:pPr>
      <w:proofErr w:type="spellStart"/>
      <w:r w:rsidRPr="00F6267A">
        <w:rPr>
          <w:rFonts w:ascii="Arial Narrow" w:eastAsiaTheme="minorHAnsi" w:hAnsi="Arial Narrow" w:cs="Calibri"/>
          <w:b/>
          <w:color w:val="auto"/>
          <w:sz w:val="32"/>
          <w:szCs w:val="24"/>
        </w:rPr>
        <w:t>E-rate</w:t>
      </w:r>
      <w:proofErr w:type="spellEnd"/>
      <w:r w:rsidRPr="00F6267A">
        <w:rPr>
          <w:rFonts w:ascii="Arial Narrow" w:eastAsiaTheme="minorHAnsi" w:hAnsi="Arial Narrow" w:cs="Calibri"/>
          <w:b/>
          <w:color w:val="auto"/>
          <w:sz w:val="32"/>
          <w:szCs w:val="24"/>
        </w:rPr>
        <w:t xml:space="preserve"> period 7/1/201</w:t>
      </w:r>
      <w:r w:rsidR="007D1699">
        <w:rPr>
          <w:rFonts w:ascii="Arial Narrow" w:eastAsiaTheme="minorHAnsi" w:hAnsi="Arial Narrow" w:cs="Calibri"/>
          <w:b/>
          <w:color w:val="auto"/>
          <w:sz w:val="32"/>
          <w:szCs w:val="24"/>
        </w:rPr>
        <w:t>6</w:t>
      </w:r>
      <w:r w:rsidRPr="00F6267A">
        <w:rPr>
          <w:rFonts w:ascii="Arial Narrow" w:eastAsiaTheme="minorHAnsi" w:hAnsi="Arial Narrow" w:cs="Calibri"/>
          <w:b/>
          <w:color w:val="auto"/>
          <w:sz w:val="32"/>
          <w:szCs w:val="24"/>
        </w:rPr>
        <w:t xml:space="preserve"> – 6/30/201</w:t>
      </w:r>
      <w:r w:rsidR="007D1699">
        <w:rPr>
          <w:rFonts w:ascii="Arial Narrow" w:eastAsiaTheme="minorHAnsi" w:hAnsi="Arial Narrow" w:cs="Calibri"/>
          <w:b/>
          <w:color w:val="auto"/>
          <w:sz w:val="32"/>
          <w:szCs w:val="24"/>
        </w:rPr>
        <w:t>7</w:t>
      </w:r>
    </w:p>
    <w:p w:rsidR="00B75BF5" w:rsidRPr="00F6267A" w:rsidRDefault="00252CD2" w:rsidP="00B75BF5">
      <w:pPr>
        <w:spacing w:before="35" w:after="0" w:line="240" w:lineRule="auto"/>
        <w:ind w:right="-20"/>
        <w:rPr>
          <w:rFonts w:ascii="Arial Narrow" w:eastAsia="Arial Narrow" w:hAnsi="Arial Narrow" w:cs="Arial Narrow"/>
          <w:szCs w:val="20"/>
        </w:rPr>
      </w:pPr>
      <w:r>
        <w:rPr>
          <w:rFonts w:ascii="Arial Narrow" w:eastAsia="Arial Narrow" w:hAnsi="Arial Narrow" w:cs="Arial Narrow"/>
          <w:szCs w:val="20"/>
        </w:rPr>
        <w:t xml:space="preserve">Rescue </w:t>
      </w:r>
      <w:r w:rsidR="00B75BF5" w:rsidRPr="00F6267A">
        <w:rPr>
          <w:rFonts w:ascii="Arial Narrow" w:eastAsia="Arial Narrow" w:hAnsi="Arial Narrow" w:cs="Arial Narrow"/>
          <w:szCs w:val="20"/>
        </w:rPr>
        <w:t xml:space="preserve">Union School </w:t>
      </w:r>
      <w:r w:rsidR="00B75BF5" w:rsidRPr="00F6267A">
        <w:rPr>
          <w:rFonts w:ascii="Arial Narrow" w:eastAsia="Arial Narrow" w:hAnsi="Arial Narrow" w:cs="Arial Narrow"/>
          <w:spacing w:val="1"/>
          <w:szCs w:val="20"/>
        </w:rPr>
        <w:t>D</w:t>
      </w:r>
      <w:r w:rsidR="00B75BF5" w:rsidRPr="00F6267A">
        <w:rPr>
          <w:rFonts w:ascii="Arial Narrow" w:eastAsia="Arial Narrow" w:hAnsi="Arial Narrow" w:cs="Arial Narrow"/>
          <w:spacing w:val="-1"/>
          <w:szCs w:val="20"/>
        </w:rPr>
        <w:t>i</w:t>
      </w:r>
      <w:r w:rsidR="00B75BF5" w:rsidRPr="00F6267A">
        <w:rPr>
          <w:rFonts w:ascii="Arial Narrow" w:eastAsia="Arial Narrow" w:hAnsi="Arial Narrow" w:cs="Arial Narrow"/>
          <w:szCs w:val="20"/>
        </w:rPr>
        <w:t>strict, here after referred to as “District”, is se</w:t>
      </w:r>
      <w:r w:rsidR="00B75BF5" w:rsidRPr="00F6267A">
        <w:rPr>
          <w:rFonts w:ascii="Arial Narrow" w:eastAsia="Arial Narrow" w:hAnsi="Arial Narrow" w:cs="Arial Narrow"/>
          <w:spacing w:val="1"/>
          <w:szCs w:val="20"/>
        </w:rPr>
        <w:t>e</w:t>
      </w:r>
      <w:r w:rsidR="00B75BF5" w:rsidRPr="00F6267A">
        <w:rPr>
          <w:rFonts w:ascii="Arial Narrow" w:eastAsia="Arial Narrow" w:hAnsi="Arial Narrow" w:cs="Arial Narrow"/>
          <w:spacing w:val="-1"/>
          <w:szCs w:val="20"/>
        </w:rPr>
        <w:t>k</w:t>
      </w:r>
      <w:r w:rsidR="00B75BF5" w:rsidRPr="00F6267A">
        <w:rPr>
          <w:rFonts w:ascii="Arial Narrow" w:eastAsia="Arial Narrow" w:hAnsi="Arial Narrow" w:cs="Arial Narrow"/>
          <w:szCs w:val="20"/>
        </w:rPr>
        <w:t>i</w:t>
      </w:r>
      <w:r w:rsidR="00B75BF5" w:rsidRPr="00F6267A">
        <w:rPr>
          <w:rFonts w:ascii="Arial Narrow" w:eastAsia="Arial Narrow" w:hAnsi="Arial Narrow" w:cs="Arial Narrow"/>
          <w:spacing w:val="1"/>
          <w:szCs w:val="20"/>
        </w:rPr>
        <w:t>n</w:t>
      </w:r>
      <w:r w:rsidR="00B75BF5" w:rsidRPr="00F6267A">
        <w:rPr>
          <w:rFonts w:ascii="Arial Narrow" w:eastAsia="Arial Narrow" w:hAnsi="Arial Narrow" w:cs="Arial Narrow"/>
          <w:szCs w:val="20"/>
        </w:rPr>
        <w:t>g responses from qualified providers for</w:t>
      </w:r>
      <w:r w:rsidR="00B75BF5" w:rsidRPr="00F6267A">
        <w:rPr>
          <w:rFonts w:ascii="Arial Narrow" w:eastAsia="Arial Narrow" w:hAnsi="Arial Narrow" w:cs="Arial Narrow"/>
          <w:spacing w:val="1"/>
          <w:szCs w:val="20"/>
        </w:rPr>
        <w:t xml:space="preserve"> </w:t>
      </w:r>
      <w:r w:rsidR="007D1699">
        <w:rPr>
          <w:rFonts w:ascii="Arial Narrow" w:eastAsia="Arial Narrow" w:hAnsi="Arial Narrow" w:cs="Arial Narrow"/>
          <w:b/>
          <w:bCs/>
          <w:szCs w:val="20"/>
        </w:rPr>
        <w:t>Wireless Access</w:t>
      </w:r>
      <w:r w:rsidR="00761667">
        <w:rPr>
          <w:rFonts w:ascii="Arial Narrow" w:eastAsia="Arial Narrow" w:hAnsi="Arial Narrow" w:cs="Arial Narrow"/>
          <w:b/>
          <w:bCs/>
          <w:szCs w:val="20"/>
        </w:rPr>
        <w:t xml:space="preserve"> Equipment </w:t>
      </w:r>
      <w:r w:rsidRPr="00252CD2">
        <w:rPr>
          <w:rFonts w:ascii="Arial Narrow" w:eastAsia="Arial Narrow" w:hAnsi="Arial Narrow" w:cs="Arial Narrow"/>
          <w:szCs w:val="20"/>
        </w:rPr>
        <w:t xml:space="preserve">in accordance with the Schools and Library Division (SLD) and </w:t>
      </w:r>
      <w:proofErr w:type="spellStart"/>
      <w:r w:rsidRPr="00252CD2">
        <w:rPr>
          <w:rFonts w:ascii="Arial Narrow" w:eastAsia="Arial Narrow" w:hAnsi="Arial Narrow" w:cs="Arial Narrow"/>
          <w:szCs w:val="20"/>
        </w:rPr>
        <w:t>E-rate</w:t>
      </w:r>
      <w:proofErr w:type="spellEnd"/>
      <w:r w:rsidRPr="00252CD2">
        <w:rPr>
          <w:rFonts w:ascii="Arial Narrow" w:eastAsia="Arial Narrow" w:hAnsi="Arial Narrow" w:cs="Arial Narrow"/>
          <w:szCs w:val="20"/>
        </w:rPr>
        <w:t xml:space="preserve"> funding process</w:t>
      </w:r>
      <w:r w:rsidR="00B75BF5" w:rsidRPr="00252CD2">
        <w:rPr>
          <w:rFonts w:ascii="Arial Narrow" w:eastAsia="Arial Narrow" w:hAnsi="Arial Narrow" w:cs="Arial Narrow"/>
          <w:szCs w:val="20"/>
        </w:rPr>
        <w:t>.</w:t>
      </w:r>
    </w:p>
    <w:p w:rsidR="006F54D2" w:rsidRPr="00F6267A" w:rsidRDefault="008F5E96">
      <w:pPr>
        <w:spacing w:after="21" w:line="259" w:lineRule="auto"/>
        <w:ind w:left="0" w:firstLine="0"/>
        <w:jc w:val="left"/>
        <w:rPr>
          <w:rFonts w:ascii="Arial Narrow" w:hAnsi="Arial Narrow"/>
        </w:rPr>
      </w:pPr>
      <w:r w:rsidRPr="00F6267A">
        <w:rPr>
          <w:rFonts w:ascii="Arial Narrow" w:hAnsi="Arial Narrow"/>
          <w:sz w:val="16"/>
        </w:rPr>
        <w:t xml:space="preserve"> </w:t>
      </w:r>
    </w:p>
    <w:p w:rsidR="006F54D2" w:rsidRPr="00F6267A" w:rsidRDefault="00252CD2">
      <w:pPr>
        <w:spacing w:after="0" w:line="259" w:lineRule="auto"/>
        <w:ind w:left="-5"/>
        <w:jc w:val="left"/>
        <w:rPr>
          <w:rFonts w:ascii="Arial Narrow" w:hAnsi="Arial Narrow"/>
        </w:rPr>
      </w:pPr>
      <w:r>
        <w:rPr>
          <w:rFonts w:ascii="Arial Narrow" w:hAnsi="Arial Narrow"/>
          <w:b/>
          <w:u w:val="single" w:color="000000"/>
        </w:rPr>
        <w:t>Solicitation and Service Description</w:t>
      </w:r>
    </w:p>
    <w:p w:rsidR="00761667" w:rsidRPr="00761667" w:rsidRDefault="00761667" w:rsidP="00761667">
      <w:pPr>
        <w:spacing w:after="0" w:line="259" w:lineRule="auto"/>
        <w:ind w:left="0" w:firstLine="0"/>
        <w:jc w:val="left"/>
        <w:rPr>
          <w:rFonts w:ascii="Arial Narrow" w:hAnsi="Arial Narrow"/>
        </w:rPr>
      </w:pPr>
      <w:r w:rsidRPr="00761667">
        <w:rPr>
          <w:rFonts w:ascii="Arial Narrow" w:hAnsi="Arial Narrow"/>
        </w:rPr>
        <w:t xml:space="preserve">The </w:t>
      </w:r>
      <w:r>
        <w:rPr>
          <w:rFonts w:ascii="Arial Narrow" w:hAnsi="Arial Narrow"/>
        </w:rPr>
        <w:t>Rescue Union</w:t>
      </w:r>
      <w:r w:rsidRPr="00761667">
        <w:rPr>
          <w:rFonts w:ascii="Arial Narrow" w:hAnsi="Arial Narrow"/>
        </w:rPr>
        <w:t xml:space="preserve"> School District is seeking quotes for </w:t>
      </w:r>
      <w:r w:rsidR="007D1699">
        <w:rPr>
          <w:rFonts w:ascii="Arial Narrow" w:hAnsi="Arial Narrow"/>
        </w:rPr>
        <w:t>wireless access</w:t>
      </w:r>
      <w:r w:rsidR="007B31BB">
        <w:rPr>
          <w:rFonts w:ascii="Arial Narrow" w:hAnsi="Arial Narrow"/>
        </w:rPr>
        <w:t xml:space="preserve"> </w:t>
      </w:r>
      <w:r w:rsidRPr="00761667">
        <w:rPr>
          <w:rFonts w:ascii="Arial Narrow" w:hAnsi="Arial Narrow"/>
        </w:rPr>
        <w:t>e</w:t>
      </w:r>
      <w:r w:rsidR="009A0A5F">
        <w:rPr>
          <w:rFonts w:ascii="Arial Narrow" w:hAnsi="Arial Narrow"/>
        </w:rPr>
        <w:t>quipment</w:t>
      </w:r>
      <w:r w:rsidR="00D667BA">
        <w:rPr>
          <w:rFonts w:ascii="Arial Narrow" w:hAnsi="Arial Narrow"/>
        </w:rPr>
        <w:t>. Proposals</w:t>
      </w:r>
      <w:r w:rsidRPr="00761667">
        <w:rPr>
          <w:rFonts w:ascii="Arial Narrow" w:hAnsi="Arial Narrow"/>
        </w:rPr>
        <w:t xml:space="preserve"> should include detailed billing and include hardware, shipping and taxes. Installation services will not be needed.  </w:t>
      </w:r>
    </w:p>
    <w:p w:rsidR="00761667" w:rsidRDefault="00761667" w:rsidP="00871B2A">
      <w:pPr>
        <w:spacing w:after="0" w:line="259" w:lineRule="auto"/>
        <w:ind w:left="0" w:firstLine="0"/>
        <w:jc w:val="left"/>
        <w:rPr>
          <w:rFonts w:ascii="Arial Narrow" w:hAnsi="Arial Narrow"/>
        </w:rPr>
      </w:pPr>
    </w:p>
    <w:p w:rsidR="00761667" w:rsidRDefault="00761667" w:rsidP="00871B2A">
      <w:pPr>
        <w:spacing w:after="0" w:line="259" w:lineRule="auto"/>
        <w:ind w:left="0" w:firstLine="0"/>
        <w:jc w:val="left"/>
        <w:rPr>
          <w:rFonts w:ascii="Arial Narrow" w:hAnsi="Arial Narrow"/>
        </w:rPr>
      </w:pPr>
      <w:r w:rsidRPr="00761667">
        <w:rPr>
          <w:rFonts w:ascii="Arial Narrow" w:hAnsi="Arial Narrow"/>
        </w:rPr>
        <w:t>The intent of this document is to define specifications for the equipment.  All services must be provided solely by a single vendor.  Please see Appendix A for list of school sites</w:t>
      </w:r>
      <w:r w:rsidR="00D667BA">
        <w:rPr>
          <w:rFonts w:ascii="Arial Narrow" w:hAnsi="Arial Narrow"/>
        </w:rPr>
        <w:t xml:space="preserve"> and quantities by school site</w:t>
      </w:r>
      <w:r>
        <w:rPr>
          <w:rFonts w:ascii="Arial Narrow" w:hAnsi="Arial Narrow"/>
        </w:rPr>
        <w:t>.</w:t>
      </w:r>
    </w:p>
    <w:p w:rsidR="00761667" w:rsidRDefault="00761667" w:rsidP="00871B2A">
      <w:pPr>
        <w:spacing w:after="0" w:line="259" w:lineRule="auto"/>
        <w:ind w:left="0" w:firstLine="0"/>
        <w:jc w:val="left"/>
        <w:rPr>
          <w:rFonts w:ascii="Arial Narrow" w:hAnsi="Arial Narrow"/>
        </w:rPr>
      </w:pPr>
    </w:p>
    <w:p w:rsidR="00761667" w:rsidRDefault="00761667" w:rsidP="00871B2A">
      <w:pPr>
        <w:spacing w:after="0" w:line="259" w:lineRule="auto"/>
        <w:ind w:left="0" w:firstLine="0"/>
        <w:jc w:val="left"/>
        <w:rPr>
          <w:rFonts w:ascii="Arial Narrow" w:hAnsi="Arial Narrow"/>
        </w:rPr>
      </w:pPr>
      <w:r w:rsidRPr="00761667">
        <w:rPr>
          <w:rFonts w:ascii="Arial Narrow" w:hAnsi="Arial Narrow"/>
        </w:rPr>
        <w:t xml:space="preserve">Equipment and Services:  </w:t>
      </w:r>
      <w:r>
        <w:rPr>
          <w:rFonts w:ascii="Arial Narrow" w:hAnsi="Arial Narrow"/>
        </w:rPr>
        <w:t>Rescue Union</w:t>
      </w:r>
      <w:r w:rsidRPr="00761667">
        <w:rPr>
          <w:rFonts w:ascii="Arial Narrow" w:hAnsi="Arial Narrow"/>
        </w:rPr>
        <w:t xml:space="preserve"> School District requests bids for the </w:t>
      </w:r>
      <w:r w:rsidR="007D1699">
        <w:rPr>
          <w:rFonts w:ascii="Arial Narrow" w:hAnsi="Arial Narrow"/>
        </w:rPr>
        <w:t xml:space="preserve">wireless access </w:t>
      </w:r>
      <w:r w:rsidRPr="00761667">
        <w:rPr>
          <w:rFonts w:ascii="Arial Narrow" w:hAnsi="Arial Narrow"/>
        </w:rPr>
        <w:t xml:space="preserve">equipment at the schools listed in appendix A.  You must provide bids for the following </w:t>
      </w:r>
      <w:r w:rsidR="007D1699">
        <w:rPr>
          <w:rFonts w:ascii="Arial Narrow" w:hAnsi="Arial Narrow"/>
        </w:rPr>
        <w:t>wireless</w:t>
      </w:r>
      <w:r w:rsidRPr="00761667">
        <w:rPr>
          <w:rFonts w:ascii="Arial Narrow" w:hAnsi="Arial Narrow"/>
        </w:rPr>
        <w:t xml:space="preserve"> hardware (or equivalent).</w:t>
      </w:r>
    </w:p>
    <w:p w:rsidR="00761667" w:rsidRDefault="00761667" w:rsidP="00871B2A">
      <w:pPr>
        <w:spacing w:after="0" w:line="259" w:lineRule="auto"/>
        <w:ind w:left="0" w:firstLine="0"/>
        <w:jc w:val="left"/>
        <w:rPr>
          <w:rFonts w:ascii="Arial Narrow" w:hAnsi="Arial Narrow"/>
        </w:rPr>
      </w:pPr>
    </w:p>
    <w:p w:rsidR="006F54D2" w:rsidRDefault="00761667">
      <w:pPr>
        <w:spacing w:after="0" w:line="259" w:lineRule="auto"/>
        <w:ind w:left="0" w:firstLine="0"/>
        <w:jc w:val="left"/>
        <w:rPr>
          <w:rFonts w:ascii="Arial Narrow" w:hAnsi="Arial Narrow"/>
          <w:b/>
        </w:rPr>
      </w:pPr>
      <w:r w:rsidRPr="00761667">
        <w:rPr>
          <w:rFonts w:ascii="Arial Narrow" w:hAnsi="Arial Narrow"/>
          <w:b/>
        </w:rPr>
        <w:t xml:space="preserve">The District's eligible </w:t>
      </w:r>
      <w:r w:rsidR="00926DE5">
        <w:rPr>
          <w:rFonts w:ascii="Arial Narrow" w:hAnsi="Arial Narrow"/>
          <w:b/>
        </w:rPr>
        <w:t>wireless access</w:t>
      </w:r>
      <w:r w:rsidRPr="00761667">
        <w:rPr>
          <w:rFonts w:ascii="Arial Narrow" w:hAnsi="Arial Narrow"/>
          <w:b/>
        </w:rPr>
        <w:t xml:space="preserve"> equipment includes (or equivalent):</w:t>
      </w:r>
    </w:p>
    <w:tbl>
      <w:tblPr>
        <w:tblStyle w:val="TableGrid"/>
        <w:tblW w:w="0" w:type="auto"/>
        <w:tblLook w:val="04A0" w:firstRow="1" w:lastRow="0" w:firstColumn="1" w:lastColumn="0" w:noHBand="0" w:noVBand="1"/>
      </w:tblPr>
      <w:tblGrid>
        <w:gridCol w:w="2875"/>
        <w:gridCol w:w="1710"/>
        <w:gridCol w:w="5941"/>
      </w:tblGrid>
      <w:tr w:rsidR="00761667" w:rsidTr="00761667">
        <w:tc>
          <w:tcPr>
            <w:tcW w:w="2875" w:type="dxa"/>
          </w:tcPr>
          <w:p w:rsidR="00761667" w:rsidRDefault="00761667" w:rsidP="00761667">
            <w:pPr>
              <w:spacing w:after="0" w:line="259" w:lineRule="auto"/>
              <w:ind w:left="0" w:firstLine="0"/>
              <w:jc w:val="center"/>
              <w:rPr>
                <w:rFonts w:ascii="Arial Narrow" w:hAnsi="Arial Narrow"/>
                <w:b/>
              </w:rPr>
            </w:pPr>
            <w:r>
              <w:rPr>
                <w:rFonts w:ascii="Arial Narrow" w:hAnsi="Arial Narrow"/>
                <w:b/>
              </w:rPr>
              <w:t>Part Number</w:t>
            </w:r>
          </w:p>
        </w:tc>
        <w:tc>
          <w:tcPr>
            <w:tcW w:w="1710" w:type="dxa"/>
          </w:tcPr>
          <w:p w:rsidR="00761667" w:rsidRDefault="00761667" w:rsidP="00761667">
            <w:pPr>
              <w:spacing w:after="0" w:line="259" w:lineRule="auto"/>
              <w:ind w:left="0" w:firstLine="0"/>
              <w:jc w:val="center"/>
              <w:rPr>
                <w:rFonts w:ascii="Arial Narrow" w:hAnsi="Arial Narrow"/>
                <w:b/>
              </w:rPr>
            </w:pPr>
            <w:r>
              <w:rPr>
                <w:rFonts w:ascii="Arial Narrow" w:hAnsi="Arial Narrow"/>
                <w:b/>
              </w:rPr>
              <w:t>Quantity</w:t>
            </w:r>
          </w:p>
        </w:tc>
        <w:tc>
          <w:tcPr>
            <w:tcW w:w="5941" w:type="dxa"/>
          </w:tcPr>
          <w:p w:rsidR="00761667" w:rsidRDefault="00761667" w:rsidP="00761667">
            <w:pPr>
              <w:spacing w:after="0" w:line="259" w:lineRule="auto"/>
              <w:ind w:left="0" w:firstLine="0"/>
              <w:jc w:val="center"/>
              <w:rPr>
                <w:rFonts w:ascii="Arial Narrow" w:hAnsi="Arial Narrow"/>
                <w:b/>
              </w:rPr>
            </w:pPr>
            <w:r>
              <w:rPr>
                <w:rFonts w:ascii="Arial Narrow" w:hAnsi="Arial Narrow"/>
                <w:b/>
              </w:rPr>
              <w:t>Description</w:t>
            </w:r>
          </w:p>
        </w:tc>
      </w:tr>
      <w:tr w:rsidR="00761667" w:rsidTr="00761667">
        <w:tc>
          <w:tcPr>
            <w:tcW w:w="2875" w:type="dxa"/>
          </w:tcPr>
          <w:p w:rsidR="00761667" w:rsidRPr="007D1699" w:rsidRDefault="007D1699">
            <w:pPr>
              <w:spacing w:after="0" w:line="259" w:lineRule="auto"/>
              <w:ind w:left="0" w:firstLine="0"/>
              <w:jc w:val="left"/>
              <w:rPr>
                <w:rFonts w:ascii="Calibri" w:hAnsi="Calibri"/>
                <w:sz w:val="22"/>
              </w:rPr>
            </w:pPr>
            <w:r w:rsidRPr="00BF5CF2">
              <w:rPr>
                <w:rFonts w:ascii="Calibri" w:hAnsi="Calibri"/>
                <w:sz w:val="22"/>
              </w:rPr>
              <w:t>901-T301-US51</w:t>
            </w:r>
          </w:p>
        </w:tc>
        <w:tc>
          <w:tcPr>
            <w:tcW w:w="1710" w:type="dxa"/>
          </w:tcPr>
          <w:p w:rsidR="00761667" w:rsidRDefault="007D1699" w:rsidP="007A3B80">
            <w:pPr>
              <w:spacing w:after="0" w:line="259" w:lineRule="auto"/>
              <w:ind w:left="0" w:firstLine="0"/>
              <w:jc w:val="center"/>
              <w:rPr>
                <w:rFonts w:ascii="Arial Narrow" w:hAnsi="Arial Narrow"/>
                <w:b/>
              </w:rPr>
            </w:pPr>
            <w:r>
              <w:rPr>
                <w:rFonts w:ascii="Arial Narrow" w:hAnsi="Arial Narrow"/>
                <w:b/>
              </w:rPr>
              <w:t>15</w:t>
            </w:r>
          </w:p>
        </w:tc>
        <w:tc>
          <w:tcPr>
            <w:tcW w:w="5941" w:type="dxa"/>
          </w:tcPr>
          <w:p w:rsidR="00761667" w:rsidRDefault="007D1699">
            <w:pPr>
              <w:spacing w:after="0" w:line="259" w:lineRule="auto"/>
              <w:ind w:left="0" w:firstLine="0"/>
              <w:jc w:val="left"/>
              <w:rPr>
                <w:rFonts w:ascii="Arial Narrow" w:hAnsi="Arial Narrow"/>
                <w:b/>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r>
    </w:tbl>
    <w:p w:rsidR="00761667" w:rsidRDefault="00761667">
      <w:pPr>
        <w:spacing w:after="0" w:line="259" w:lineRule="auto"/>
        <w:ind w:left="0" w:firstLine="0"/>
        <w:jc w:val="left"/>
        <w:rPr>
          <w:rFonts w:ascii="Arial Narrow" w:hAnsi="Arial Narrow"/>
          <w:b/>
        </w:rPr>
      </w:pPr>
    </w:p>
    <w:p w:rsidR="007B31BB" w:rsidRDefault="007B31BB" w:rsidP="007B31BB">
      <w:pPr>
        <w:spacing w:after="0" w:line="259" w:lineRule="auto"/>
        <w:ind w:left="0" w:firstLine="0"/>
        <w:jc w:val="left"/>
        <w:rPr>
          <w:rFonts w:ascii="Arial Narrow" w:hAnsi="Arial Narrow"/>
        </w:rPr>
      </w:pPr>
    </w:p>
    <w:p w:rsidR="007B31BB" w:rsidRDefault="007B31BB">
      <w:pPr>
        <w:spacing w:after="0" w:line="259" w:lineRule="auto"/>
        <w:ind w:left="0" w:firstLine="0"/>
        <w:jc w:val="left"/>
        <w:rPr>
          <w:rFonts w:ascii="Arial Narrow" w:hAnsi="Arial Narrow"/>
          <w:b/>
        </w:rPr>
      </w:pPr>
    </w:p>
    <w:p w:rsidR="00761667" w:rsidRPr="00761667" w:rsidRDefault="00761667" w:rsidP="00761667">
      <w:pPr>
        <w:spacing w:after="0" w:line="259" w:lineRule="auto"/>
        <w:ind w:left="-5"/>
        <w:jc w:val="left"/>
        <w:rPr>
          <w:rFonts w:ascii="Arial Narrow" w:hAnsi="Arial Narrow"/>
          <w:b/>
          <w:u w:val="single" w:color="000000"/>
        </w:rPr>
      </w:pPr>
      <w:r w:rsidRPr="00761667">
        <w:rPr>
          <w:rFonts w:ascii="Arial Narrow" w:hAnsi="Arial Narrow"/>
          <w:b/>
          <w:u w:val="single" w:color="000000"/>
        </w:rPr>
        <w:t>Special Conditions:</w:t>
      </w:r>
    </w:p>
    <w:p w:rsidR="00761667" w:rsidRDefault="00761667" w:rsidP="00761667">
      <w:pPr>
        <w:pStyle w:val="ListParagraph"/>
        <w:numPr>
          <w:ilvl w:val="0"/>
          <w:numId w:val="11"/>
        </w:numPr>
        <w:spacing w:after="0" w:line="259" w:lineRule="auto"/>
        <w:jc w:val="left"/>
        <w:rPr>
          <w:rFonts w:ascii="Arial Narrow" w:hAnsi="Arial Narrow"/>
        </w:rPr>
      </w:pPr>
      <w:r w:rsidRPr="00761667">
        <w:rPr>
          <w:rFonts w:ascii="Arial Narrow" w:hAnsi="Arial Narrow"/>
        </w:rPr>
        <w:t>Prices to remain firm through SLD approval, execution, and duration of the proposed contract. In the event of a price decrease for service or from the manufacturer, said decrease shall be passed on to the Rescue Union School District and documented with new price sheet sent to Rescue Union School District Office.</w:t>
      </w:r>
    </w:p>
    <w:p w:rsidR="00761667" w:rsidRDefault="00761667" w:rsidP="00761667">
      <w:pPr>
        <w:pStyle w:val="ListParagraph"/>
        <w:numPr>
          <w:ilvl w:val="0"/>
          <w:numId w:val="11"/>
        </w:numPr>
        <w:spacing w:after="0" w:line="259" w:lineRule="auto"/>
        <w:jc w:val="left"/>
        <w:rPr>
          <w:rFonts w:ascii="Arial Narrow" w:hAnsi="Arial Narrow"/>
        </w:rPr>
      </w:pPr>
      <w:r>
        <w:rPr>
          <w:rFonts w:ascii="Arial Narrow" w:hAnsi="Arial Narrow"/>
        </w:rPr>
        <w:t>All equipment/service costs must be new and included and identified separately.</w:t>
      </w:r>
    </w:p>
    <w:p w:rsidR="00761667" w:rsidRPr="00761667" w:rsidRDefault="00761667" w:rsidP="00761667">
      <w:pPr>
        <w:pStyle w:val="ListParagraph"/>
        <w:numPr>
          <w:ilvl w:val="0"/>
          <w:numId w:val="11"/>
        </w:numPr>
        <w:spacing w:after="0" w:line="259" w:lineRule="auto"/>
        <w:jc w:val="left"/>
        <w:rPr>
          <w:rFonts w:ascii="Arial Narrow" w:hAnsi="Arial Narrow"/>
        </w:rPr>
      </w:pPr>
      <w:r>
        <w:rPr>
          <w:rFonts w:ascii="Arial Narrow" w:hAnsi="Arial Narrow"/>
        </w:rPr>
        <w:t>Manufacturer must warrant all parts and equipment.</w:t>
      </w:r>
    </w:p>
    <w:p w:rsidR="00761667" w:rsidRPr="00F6267A" w:rsidRDefault="00761667">
      <w:pPr>
        <w:spacing w:after="0" w:line="259" w:lineRule="auto"/>
        <w:ind w:left="0" w:firstLine="0"/>
        <w:jc w:val="left"/>
        <w:rPr>
          <w:rFonts w:ascii="Arial Narrow" w:hAnsi="Arial Narrow"/>
        </w:rPr>
      </w:pPr>
    </w:p>
    <w:p w:rsidR="006F54D2" w:rsidRPr="00F6267A" w:rsidRDefault="008F5E96">
      <w:pPr>
        <w:spacing w:after="0" w:line="259" w:lineRule="auto"/>
        <w:ind w:left="-5"/>
        <w:jc w:val="left"/>
        <w:rPr>
          <w:rFonts w:ascii="Arial Narrow" w:hAnsi="Arial Narrow"/>
        </w:rPr>
      </w:pPr>
      <w:proofErr w:type="spellStart"/>
      <w:r w:rsidRPr="00F6267A">
        <w:rPr>
          <w:rFonts w:ascii="Arial Narrow" w:hAnsi="Arial Narrow"/>
          <w:b/>
          <w:u w:val="single" w:color="000000"/>
        </w:rPr>
        <w:t>E</w:t>
      </w:r>
      <w:r w:rsidR="00F6267A">
        <w:rPr>
          <w:rFonts w:ascii="Arial Narrow" w:hAnsi="Arial Narrow"/>
          <w:b/>
          <w:u w:val="single" w:color="000000"/>
        </w:rPr>
        <w:t>-</w:t>
      </w:r>
      <w:r w:rsidRPr="00F6267A">
        <w:rPr>
          <w:rFonts w:ascii="Arial Narrow" w:hAnsi="Arial Narrow"/>
          <w:b/>
          <w:u w:val="single" w:color="000000"/>
        </w:rPr>
        <w:t>rate</w:t>
      </w:r>
      <w:proofErr w:type="spellEnd"/>
      <w:r w:rsidRPr="00F6267A">
        <w:rPr>
          <w:rFonts w:ascii="Arial Narrow" w:hAnsi="Arial Narrow"/>
          <w:b/>
          <w:u w:val="single" w:color="000000"/>
        </w:rPr>
        <w:t xml:space="preserve"> Requirements</w:t>
      </w:r>
      <w:r w:rsidRPr="00F6267A">
        <w:rPr>
          <w:rFonts w:ascii="Arial Narrow" w:hAnsi="Arial Narrow"/>
          <w:b/>
        </w:rPr>
        <w:t xml:space="preserve"> </w:t>
      </w:r>
    </w:p>
    <w:p w:rsidR="006F54D2" w:rsidRPr="00F6267A" w:rsidRDefault="008F5E96">
      <w:pPr>
        <w:spacing w:after="1" w:line="241" w:lineRule="auto"/>
        <w:ind w:left="-5"/>
        <w:jc w:val="left"/>
        <w:rPr>
          <w:rFonts w:ascii="Arial Narrow" w:hAnsi="Arial Narrow"/>
        </w:rPr>
      </w:pPr>
      <w:r w:rsidRPr="00F6267A">
        <w:rPr>
          <w:rFonts w:ascii="Arial Narrow" w:hAnsi="Arial Narrow"/>
        </w:rPr>
        <w:t xml:space="preserve">The services requested in this RFP are dependent on funding from the </w:t>
      </w:r>
      <w:proofErr w:type="spellStart"/>
      <w:r w:rsidR="00F6267A">
        <w:rPr>
          <w:rFonts w:ascii="Arial Narrow" w:hAnsi="Arial Narrow"/>
        </w:rPr>
        <w:t>E-rate</w:t>
      </w:r>
      <w:proofErr w:type="spellEnd"/>
      <w:r w:rsidRPr="00F6267A">
        <w:rPr>
          <w:rFonts w:ascii="Arial Narrow" w:hAnsi="Arial Narrow"/>
        </w:rPr>
        <w:t xml:space="preserve"> program. The District expects each prospective bidder to make themselves thoroughly familiar with all applicable rules and regulations regarding the </w:t>
      </w:r>
      <w:proofErr w:type="spellStart"/>
      <w:r w:rsidR="00F6267A">
        <w:rPr>
          <w:rFonts w:ascii="Arial Narrow" w:hAnsi="Arial Narrow"/>
        </w:rPr>
        <w:t>E-rate</w:t>
      </w:r>
      <w:proofErr w:type="spellEnd"/>
      <w:r w:rsidRPr="00F6267A">
        <w:rPr>
          <w:rFonts w:ascii="Arial Narrow" w:hAnsi="Arial Narrow"/>
        </w:rPr>
        <w:t xml:space="preserve"> program. For further information regarding the </w:t>
      </w:r>
      <w:proofErr w:type="spellStart"/>
      <w:r w:rsidR="00F6267A">
        <w:rPr>
          <w:rFonts w:ascii="Arial Narrow" w:hAnsi="Arial Narrow"/>
        </w:rPr>
        <w:t>E-rate</w:t>
      </w:r>
      <w:proofErr w:type="spellEnd"/>
      <w:r w:rsidRPr="00F6267A">
        <w:rPr>
          <w:rFonts w:ascii="Arial Narrow" w:hAnsi="Arial Narrow"/>
        </w:rPr>
        <w:t xml:space="preserve"> Program please reference the Universal Service Administrative Company’s (USAC) Schools and Library Division (SLD) website: </w:t>
      </w:r>
      <w:hyperlink r:id="rId7">
        <w:r w:rsidRPr="00F6267A">
          <w:rPr>
            <w:rFonts w:ascii="Arial Narrow" w:hAnsi="Arial Narrow"/>
            <w:color w:val="00AFEF"/>
            <w:u w:val="single" w:color="00AFEF"/>
          </w:rPr>
          <w:t>http://www.universalservice.org/sl/</w:t>
        </w:r>
      </w:hyperlink>
      <w:hyperlink r:id="rId8">
        <w:r w:rsidRPr="00F6267A">
          <w:rPr>
            <w:rFonts w:ascii="Arial Narrow" w:hAnsi="Arial Narrow"/>
            <w:color w:val="00AFEF"/>
          </w:rPr>
          <w:t xml:space="preserve"> </w:t>
        </w:r>
      </w:hyperlink>
    </w:p>
    <w:p w:rsidR="005D71CF" w:rsidRDefault="005D71CF">
      <w:pPr>
        <w:ind w:left="-4" w:right="8"/>
        <w:rPr>
          <w:rFonts w:ascii="Arial Narrow" w:hAnsi="Arial Narrow"/>
        </w:rPr>
      </w:pPr>
    </w:p>
    <w:p w:rsidR="006F54D2" w:rsidRPr="00F6267A" w:rsidRDefault="008F5E96">
      <w:pPr>
        <w:ind w:left="-4" w:right="8"/>
        <w:rPr>
          <w:rFonts w:ascii="Arial Narrow" w:hAnsi="Arial Narrow"/>
        </w:rPr>
      </w:pPr>
      <w:r w:rsidRPr="00F6267A">
        <w:rPr>
          <w:rFonts w:ascii="Arial Narrow" w:hAnsi="Arial Narrow"/>
        </w:rPr>
        <w:t xml:space="preserve">All contracts entered into as a result of this Request for Proposal and the associated Form 470 will be contingent upon: </w:t>
      </w:r>
    </w:p>
    <w:p w:rsidR="006F54D2" w:rsidRDefault="00F6267A">
      <w:pPr>
        <w:numPr>
          <w:ilvl w:val="0"/>
          <w:numId w:val="1"/>
        </w:numPr>
        <w:ind w:right="8" w:hanging="360"/>
        <w:rPr>
          <w:rFonts w:ascii="Arial Narrow" w:hAnsi="Arial Narrow"/>
        </w:rPr>
      </w:pPr>
      <w:r>
        <w:rPr>
          <w:rFonts w:ascii="Arial Narrow" w:hAnsi="Arial Narrow"/>
        </w:rPr>
        <w:t>Initial f</w:t>
      </w:r>
      <w:r w:rsidR="008F5E96" w:rsidRPr="00F6267A">
        <w:rPr>
          <w:rFonts w:ascii="Arial Narrow" w:hAnsi="Arial Narrow"/>
        </w:rPr>
        <w:t xml:space="preserve">unding approval by the SLD. </w:t>
      </w:r>
    </w:p>
    <w:p w:rsidR="00F6267A" w:rsidRPr="00F6267A" w:rsidRDefault="00F6267A">
      <w:pPr>
        <w:numPr>
          <w:ilvl w:val="0"/>
          <w:numId w:val="1"/>
        </w:numPr>
        <w:ind w:right="8" w:hanging="360"/>
        <w:rPr>
          <w:rFonts w:ascii="Arial Narrow" w:hAnsi="Arial Narrow"/>
        </w:rPr>
      </w:pPr>
      <w:r>
        <w:rPr>
          <w:rFonts w:ascii="Arial Narrow" w:hAnsi="Arial Narrow"/>
        </w:rPr>
        <w:t xml:space="preserve">Continued funding of </w:t>
      </w:r>
      <w:r w:rsidR="007D1699">
        <w:rPr>
          <w:rFonts w:ascii="Arial Narrow" w:hAnsi="Arial Narrow"/>
        </w:rPr>
        <w:t>Wireless Access</w:t>
      </w:r>
      <w:r w:rsidR="00032FAE">
        <w:rPr>
          <w:rFonts w:ascii="Arial Narrow" w:hAnsi="Arial Narrow"/>
        </w:rPr>
        <w:t xml:space="preserve"> Equipment</w:t>
      </w:r>
      <w:r w:rsidR="006E0F30">
        <w:rPr>
          <w:rFonts w:ascii="Arial Narrow" w:hAnsi="Arial Narrow"/>
        </w:rPr>
        <w:t xml:space="preserve"> </w:t>
      </w:r>
      <w:r>
        <w:rPr>
          <w:rFonts w:ascii="Arial Narrow" w:hAnsi="Arial Narrow"/>
        </w:rPr>
        <w:t xml:space="preserve">annually by the SLD through the </w:t>
      </w:r>
      <w:proofErr w:type="spellStart"/>
      <w:r>
        <w:rPr>
          <w:rFonts w:ascii="Arial Narrow" w:hAnsi="Arial Narrow"/>
        </w:rPr>
        <w:t>E-rate</w:t>
      </w:r>
      <w:proofErr w:type="spellEnd"/>
      <w:r>
        <w:rPr>
          <w:rFonts w:ascii="Arial Narrow" w:hAnsi="Arial Narrow"/>
        </w:rPr>
        <w:t xml:space="preserve"> program.</w:t>
      </w:r>
    </w:p>
    <w:p w:rsidR="006F54D2" w:rsidRPr="00F6267A" w:rsidRDefault="008F5E96">
      <w:pPr>
        <w:numPr>
          <w:ilvl w:val="0"/>
          <w:numId w:val="1"/>
        </w:numPr>
        <w:ind w:right="8" w:hanging="360"/>
        <w:rPr>
          <w:rFonts w:ascii="Arial Narrow" w:hAnsi="Arial Narrow"/>
        </w:rPr>
      </w:pPr>
      <w:r w:rsidRPr="00F6267A">
        <w:rPr>
          <w:rFonts w:ascii="Arial Narrow" w:hAnsi="Arial Narrow"/>
        </w:rPr>
        <w:t xml:space="preserve">Approved funded amount equal to the funding amount as requested on the Form 471. </w:t>
      </w:r>
    </w:p>
    <w:p w:rsidR="006F54D2" w:rsidRPr="00F6267A" w:rsidRDefault="008F5E96">
      <w:pPr>
        <w:numPr>
          <w:ilvl w:val="0"/>
          <w:numId w:val="1"/>
        </w:numPr>
        <w:ind w:right="8" w:hanging="360"/>
        <w:rPr>
          <w:rFonts w:ascii="Arial Narrow" w:hAnsi="Arial Narrow"/>
        </w:rPr>
      </w:pPr>
      <w:r w:rsidRPr="00F6267A">
        <w:rPr>
          <w:rFonts w:ascii="Arial Narrow" w:hAnsi="Arial Narrow"/>
        </w:rPr>
        <w:t xml:space="preserve">The Vendor providing, at the time of bid, and maintaining a valid Service Provider Identification Number (SPIN) consistent with the type of service requested in this RFP. </w:t>
      </w:r>
    </w:p>
    <w:p w:rsidR="006F54D2" w:rsidRPr="00F6267A" w:rsidRDefault="008F5E96">
      <w:pPr>
        <w:numPr>
          <w:ilvl w:val="0"/>
          <w:numId w:val="1"/>
        </w:numPr>
        <w:ind w:right="8" w:hanging="360"/>
        <w:rPr>
          <w:rFonts w:ascii="Arial Narrow" w:hAnsi="Arial Narrow"/>
        </w:rPr>
      </w:pPr>
      <w:r w:rsidRPr="00F6267A">
        <w:rPr>
          <w:rFonts w:ascii="Arial Narrow" w:hAnsi="Arial Narrow"/>
        </w:rPr>
        <w:t xml:space="preserve">A certified Form 486 filed by the District and a written “Notice to Proceed” from the District to the winning Bidder to initiate service. </w:t>
      </w:r>
    </w:p>
    <w:p w:rsidR="006F54D2" w:rsidRPr="00F6267A" w:rsidRDefault="008F5E96">
      <w:pPr>
        <w:spacing w:after="0" w:line="259" w:lineRule="auto"/>
        <w:ind w:left="0" w:firstLine="0"/>
        <w:jc w:val="left"/>
        <w:rPr>
          <w:rFonts w:ascii="Arial Narrow" w:hAnsi="Arial Narrow"/>
        </w:rPr>
      </w:pPr>
      <w:r w:rsidRPr="00F6267A">
        <w:rPr>
          <w:rFonts w:ascii="Arial Narrow" w:hAnsi="Arial Narrow"/>
        </w:rPr>
        <w:t xml:space="preserve"> </w:t>
      </w:r>
    </w:p>
    <w:p w:rsidR="006F54D2" w:rsidRPr="00F6267A" w:rsidRDefault="008F5E96" w:rsidP="00032FAE">
      <w:pPr>
        <w:ind w:left="-4" w:right="8"/>
        <w:rPr>
          <w:rFonts w:ascii="Arial Narrow" w:hAnsi="Arial Narrow"/>
        </w:rPr>
      </w:pPr>
      <w:r w:rsidRPr="00F6267A">
        <w:rPr>
          <w:rFonts w:ascii="Arial Narrow" w:hAnsi="Arial Narrow"/>
        </w:rPr>
        <w:t xml:space="preserve">Per the requirement of the </w:t>
      </w:r>
      <w:proofErr w:type="spellStart"/>
      <w:r w:rsidR="00F6267A">
        <w:rPr>
          <w:rFonts w:ascii="Arial Narrow" w:hAnsi="Arial Narrow"/>
        </w:rPr>
        <w:t>E-rate</w:t>
      </w:r>
      <w:proofErr w:type="spellEnd"/>
      <w:r w:rsidRPr="00F6267A">
        <w:rPr>
          <w:rFonts w:ascii="Arial Narrow" w:hAnsi="Arial Narrow"/>
        </w:rPr>
        <w:t xml:space="preserve"> Program</w:t>
      </w:r>
      <w:r w:rsidR="00D239DF">
        <w:rPr>
          <w:rFonts w:ascii="Arial Narrow" w:hAnsi="Arial Narrow"/>
        </w:rPr>
        <w:t>,</w:t>
      </w:r>
      <w:r w:rsidRPr="00F6267A">
        <w:rPr>
          <w:rFonts w:ascii="Arial Narrow" w:hAnsi="Arial Narrow"/>
        </w:rPr>
        <w:t xml:space="preserve"> no </w:t>
      </w:r>
      <w:r w:rsidR="00032FAE">
        <w:rPr>
          <w:rFonts w:ascii="Arial Narrow" w:hAnsi="Arial Narrow"/>
        </w:rPr>
        <w:t xml:space="preserve">purchase, </w:t>
      </w:r>
      <w:r w:rsidRPr="00F6267A">
        <w:rPr>
          <w:rFonts w:ascii="Arial Narrow" w:hAnsi="Arial Narrow"/>
        </w:rPr>
        <w:t xml:space="preserve">billing and/or service may begin for this contract until July 1, </w:t>
      </w:r>
      <w:r w:rsidR="00F6267A">
        <w:rPr>
          <w:rFonts w:ascii="Arial Narrow" w:hAnsi="Arial Narrow"/>
        </w:rPr>
        <w:t>201</w:t>
      </w:r>
      <w:r w:rsidR="007D1699">
        <w:rPr>
          <w:rFonts w:ascii="Arial Narrow" w:hAnsi="Arial Narrow"/>
        </w:rPr>
        <w:t>6</w:t>
      </w:r>
      <w:r w:rsidRPr="00F6267A">
        <w:rPr>
          <w:rFonts w:ascii="Arial Narrow" w:hAnsi="Arial Narrow"/>
        </w:rPr>
        <w:t xml:space="preserve"> and may not extend past June 30, </w:t>
      </w:r>
      <w:r w:rsidR="006E0F30">
        <w:rPr>
          <w:rFonts w:ascii="Arial Narrow" w:hAnsi="Arial Narrow"/>
        </w:rPr>
        <w:t>201</w:t>
      </w:r>
      <w:r w:rsidR="007D1699">
        <w:rPr>
          <w:rFonts w:ascii="Arial Narrow" w:hAnsi="Arial Narrow"/>
        </w:rPr>
        <w:t>7</w:t>
      </w:r>
      <w:r w:rsidRPr="00F6267A">
        <w:rPr>
          <w:rFonts w:ascii="Arial Narrow" w:hAnsi="Arial Narrow"/>
        </w:rPr>
        <w:t xml:space="preserve">. </w:t>
      </w:r>
    </w:p>
    <w:p w:rsidR="006F54D2" w:rsidRPr="00F6267A" w:rsidRDefault="008F5E96">
      <w:pPr>
        <w:spacing w:after="0" w:line="259" w:lineRule="auto"/>
        <w:ind w:left="0" w:firstLine="0"/>
        <w:jc w:val="left"/>
        <w:rPr>
          <w:rFonts w:ascii="Arial Narrow" w:hAnsi="Arial Narrow"/>
        </w:rPr>
      </w:pPr>
      <w:r w:rsidRPr="00F6267A">
        <w:rPr>
          <w:rFonts w:ascii="Arial Narrow" w:hAnsi="Arial Narrow"/>
        </w:rPr>
        <w:t xml:space="preserve"> </w:t>
      </w:r>
    </w:p>
    <w:p w:rsidR="006F54D2" w:rsidRPr="00F6267A" w:rsidRDefault="008F5E96">
      <w:pPr>
        <w:spacing w:after="1" w:line="241" w:lineRule="auto"/>
        <w:ind w:left="-5"/>
        <w:jc w:val="left"/>
        <w:rPr>
          <w:rFonts w:ascii="Arial Narrow" w:hAnsi="Arial Narrow"/>
        </w:rPr>
      </w:pPr>
      <w:r w:rsidRPr="00F6267A">
        <w:rPr>
          <w:rFonts w:ascii="Arial Narrow" w:hAnsi="Arial Narrow"/>
        </w:rPr>
        <w:t xml:space="preserve">The District’s percentage rate, as determined on the Form 471, will be the maximum that the District is liable for. The Service Provider will be responsible to invoice USAC for the balance, using the Service Provider Invoicing method (SPI Form 474). Prior to invoicing USAC for services rendered on this project, Contractor agrees to provide the District a copy of their USAC invoice to verify that the material has been delivered and accepted by the District before Contractor bills USAC. </w:t>
      </w:r>
    </w:p>
    <w:p w:rsidR="006F54D2" w:rsidRPr="00F6267A" w:rsidRDefault="008F5E96">
      <w:pPr>
        <w:spacing w:after="0" w:line="259" w:lineRule="auto"/>
        <w:ind w:left="0" w:firstLine="0"/>
        <w:jc w:val="left"/>
        <w:rPr>
          <w:rFonts w:ascii="Arial Narrow" w:hAnsi="Arial Narrow"/>
        </w:rPr>
      </w:pPr>
      <w:r w:rsidRPr="00F6267A">
        <w:rPr>
          <w:rFonts w:ascii="Arial Narrow" w:hAnsi="Arial Narrow"/>
        </w:rPr>
        <w:t xml:space="preserve"> </w:t>
      </w:r>
    </w:p>
    <w:p w:rsidR="006F54D2" w:rsidRPr="00F6267A" w:rsidRDefault="008F5E96">
      <w:pPr>
        <w:ind w:left="-4" w:right="8"/>
        <w:rPr>
          <w:rFonts w:ascii="Arial Narrow" w:hAnsi="Arial Narrow"/>
        </w:rPr>
      </w:pPr>
      <w:r w:rsidRPr="00F6267A">
        <w:rPr>
          <w:rFonts w:ascii="Arial Narrow" w:hAnsi="Arial Narrow"/>
        </w:rPr>
        <w:lastRenderedPageBreak/>
        <w:t xml:space="preserve">The District reserves the right to terminate any contract and/or agreement even with SLD funding approval. The District reserves the right to accept the pricing proposal solely dependent upon SLD approval. </w:t>
      </w:r>
    </w:p>
    <w:p w:rsidR="007B31BB" w:rsidRDefault="008F5E96" w:rsidP="001C36B7">
      <w:pPr>
        <w:spacing w:after="0" w:line="259" w:lineRule="auto"/>
        <w:ind w:left="0" w:firstLine="0"/>
        <w:jc w:val="left"/>
        <w:rPr>
          <w:rFonts w:ascii="Arial Narrow" w:eastAsia="Times New Roman" w:hAnsi="Arial Narrow" w:cs="Times New Roman"/>
          <w:sz w:val="24"/>
        </w:rPr>
      </w:pPr>
      <w:r w:rsidRPr="00F6267A">
        <w:rPr>
          <w:rFonts w:ascii="Arial Narrow" w:hAnsi="Arial Narrow"/>
        </w:rPr>
        <w:t xml:space="preserve"> </w:t>
      </w:r>
      <w:r w:rsidRPr="00F6267A">
        <w:rPr>
          <w:rFonts w:ascii="Arial Narrow" w:eastAsia="Times New Roman" w:hAnsi="Arial Narrow" w:cs="Times New Roman"/>
          <w:sz w:val="24"/>
        </w:rPr>
        <w:t xml:space="preserve"> </w:t>
      </w:r>
      <w:r w:rsidRPr="00F6267A">
        <w:rPr>
          <w:rFonts w:ascii="Arial Narrow" w:eastAsia="Times New Roman" w:hAnsi="Arial Narrow" w:cs="Times New Roman"/>
          <w:sz w:val="24"/>
        </w:rPr>
        <w:tab/>
        <w:t xml:space="preserve"> </w:t>
      </w:r>
      <w:r w:rsidRPr="00F6267A">
        <w:rPr>
          <w:rFonts w:ascii="Arial Narrow" w:eastAsia="Times New Roman" w:hAnsi="Arial Narrow" w:cs="Times New Roman"/>
          <w:sz w:val="24"/>
        </w:rPr>
        <w:tab/>
        <w:t xml:space="preserve"> </w:t>
      </w:r>
      <w:r w:rsidRPr="00F6267A">
        <w:rPr>
          <w:rFonts w:ascii="Arial Narrow" w:eastAsia="Times New Roman" w:hAnsi="Arial Narrow" w:cs="Times New Roman"/>
          <w:sz w:val="24"/>
        </w:rPr>
        <w:tab/>
      </w:r>
    </w:p>
    <w:p w:rsidR="006F54D2" w:rsidRDefault="008F5E96" w:rsidP="001C36B7">
      <w:pPr>
        <w:spacing w:after="0" w:line="259" w:lineRule="auto"/>
        <w:ind w:left="0" w:firstLine="0"/>
        <w:jc w:val="left"/>
        <w:rPr>
          <w:rFonts w:ascii="Arial Narrow" w:eastAsia="Times New Roman" w:hAnsi="Arial Narrow" w:cs="Times New Roman"/>
          <w:sz w:val="24"/>
        </w:rPr>
      </w:pPr>
      <w:r w:rsidRPr="00F6267A">
        <w:rPr>
          <w:rFonts w:ascii="Arial Narrow" w:eastAsia="Times New Roman" w:hAnsi="Arial Narrow" w:cs="Times New Roman"/>
          <w:sz w:val="24"/>
        </w:rPr>
        <w:t xml:space="preserve"> </w:t>
      </w:r>
    </w:p>
    <w:p w:rsidR="007B31BB" w:rsidRPr="00F6267A" w:rsidRDefault="007B31BB" w:rsidP="001C36B7">
      <w:pPr>
        <w:spacing w:after="0" w:line="259" w:lineRule="auto"/>
        <w:ind w:left="0" w:firstLine="0"/>
        <w:jc w:val="left"/>
        <w:rPr>
          <w:rFonts w:ascii="Arial Narrow" w:hAnsi="Arial Narrow"/>
        </w:rPr>
      </w:pPr>
    </w:p>
    <w:p w:rsidR="006F54D2" w:rsidRPr="00F6267A" w:rsidRDefault="00252CD2">
      <w:pPr>
        <w:spacing w:after="0" w:line="259" w:lineRule="auto"/>
        <w:ind w:left="-5"/>
        <w:jc w:val="left"/>
        <w:rPr>
          <w:rFonts w:ascii="Arial Narrow" w:hAnsi="Arial Narrow"/>
        </w:rPr>
      </w:pPr>
      <w:r>
        <w:rPr>
          <w:rFonts w:ascii="Arial Narrow" w:hAnsi="Arial Narrow"/>
          <w:b/>
          <w:u w:val="single" w:color="000000"/>
        </w:rPr>
        <w:t>Proposal Submission:</w:t>
      </w:r>
    </w:p>
    <w:p w:rsidR="001E5999" w:rsidRPr="00FE1ABA" w:rsidRDefault="00252CD2" w:rsidP="001E5999">
      <w:pPr>
        <w:spacing w:after="0" w:line="229" w:lineRule="exact"/>
        <w:ind w:right="-20"/>
        <w:rPr>
          <w:rFonts w:ascii="Arial Narrow" w:eastAsia="Arial Narrow" w:hAnsi="Arial Narrow" w:cs="Arial Narrow"/>
          <w:szCs w:val="20"/>
        </w:rPr>
      </w:pPr>
      <w:r>
        <w:rPr>
          <w:rFonts w:ascii="Arial Narrow" w:eastAsia="Arial Narrow" w:hAnsi="Arial Narrow" w:cs="Arial Narrow"/>
          <w:szCs w:val="20"/>
        </w:rPr>
        <w:t>All</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prospective</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bidders</w:t>
      </w:r>
      <w:r w:rsidR="001E5999" w:rsidRPr="00FE1ABA">
        <w:rPr>
          <w:rFonts w:ascii="Arial Narrow" w:eastAsia="Arial Narrow" w:hAnsi="Arial Narrow" w:cs="Arial Narrow"/>
          <w:spacing w:val="3"/>
          <w:szCs w:val="20"/>
        </w:rPr>
        <w:t xml:space="preserve"> </w:t>
      </w:r>
      <w:r w:rsidR="001E5999" w:rsidRPr="00FE1ABA">
        <w:rPr>
          <w:rFonts w:ascii="Arial Narrow" w:eastAsia="Arial Narrow" w:hAnsi="Arial Narrow" w:cs="Arial Narrow"/>
          <w:szCs w:val="20"/>
        </w:rPr>
        <w:t>wishing</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to</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provide</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a</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proposal</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for</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this</w:t>
      </w:r>
      <w:r w:rsidR="001E5999" w:rsidRPr="00FE1ABA">
        <w:rPr>
          <w:rFonts w:ascii="Arial Narrow" w:eastAsia="Arial Narrow" w:hAnsi="Arial Narrow" w:cs="Arial Narrow"/>
          <w:spacing w:val="1"/>
          <w:szCs w:val="20"/>
        </w:rPr>
        <w:t xml:space="preserve"> </w:t>
      </w:r>
      <w:r w:rsidR="00D239DF">
        <w:rPr>
          <w:rFonts w:ascii="Arial Narrow" w:eastAsia="Arial Narrow" w:hAnsi="Arial Narrow" w:cs="Arial Narrow"/>
          <w:szCs w:val="20"/>
        </w:rPr>
        <w:t>equipment</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must</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su</w:t>
      </w:r>
      <w:r w:rsidR="001E5999" w:rsidRPr="00FE1ABA">
        <w:rPr>
          <w:rFonts w:ascii="Arial Narrow" w:eastAsia="Arial Narrow" w:hAnsi="Arial Narrow" w:cs="Arial Narrow"/>
          <w:spacing w:val="1"/>
          <w:szCs w:val="20"/>
        </w:rPr>
        <w:t>b</w:t>
      </w:r>
      <w:r w:rsidR="001E5999" w:rsidRPr="00FE1ABA">
        <w:rPr>
          <w:rFonts w:ascii="Arial Narrow" w:eastAsia="Arial Narrow" w:hAnsi="Arial Narrow" w:cs="Arial Narrow"/>
          <w:szCs w:val="20"/>
        </w:rPr>
        <w:t>mit</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(hand</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deliver,</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mail,</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fax</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or</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email)</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their</w:t>
      </w:r>
      <w:r w:rsidR="001E5999" w:rsidRPr="00FE1ABA">
        <w:rPr>
          <w:rFonts w:ascii="Arial Narrow" w:eastAsia="Arial Narrow" w:hAnsi="Arial Narrow" w:cs="Arial Narrow"/>
          <w:spacing w:val="1"/>
          <w:szCs w:val="20"/>
        </w:rPr>
        <w:t xml:space="preserve"> </w:t>
      </w:r>
      <w:r w:rsidR="001E5999" w:rsidRPr="00FE1ABA">
        <w:rPr>
          <w:rFonts w:ascii="Arial Narrow" w:eastAsia="Arial Narrow" w:hAnsi="Arial Narrow" w:cs="Arial Narrow"/>
          <w:szCs w:val="20"/>
        </w:rPr>
        <w:t>bid</w:t>
      </w:r>
      <w:r w:rsidR="001E5999" w:rsidRPr="00FE1ABA">
        <w:rPr>
          <w:rFonts w:ascii="Arial Narrow" w:eastAsia="Arial Narrow" w:hAnsi="Arial Narrow" w:cs="Arial Narrow"/>
          <w:spacing w:val="1"/>
          <w:szCs w:val="20"/>
        </w:rPr>
        <w:t xml:space="preserve"> </w:t>
      </w:r>
      <w:r>
        <w:rPr>
          <w:rFonts w:ascii="Arial Narrow" w:eastAsia="Arial Narrow" w:hAnsi="Arial Narrow" w:cs="Arial Narrow"/>
          <w:szCs w:val="20"/>
        </w:rPr>
        <w:t xml:space="preserve">to the </w:t>
      </w:r>
    </w:p>
    <w:p w:rsidR="00252CD2" w:rsidRPr="00FE1ABA" w:rsidRDefault="001E5999" w:rsidP="00252CD2">
      <w:pPr>
        <w:spacing w:after="0" w:line="240" w:lineRule="auto"/>
        <w:ind w:right="-20"/>
        <w:rPr>
          <w:rFonts w:ascii="Arial Narrow" w:eastAsia="Arial Narrow" w:hAnsi="Arial Narrow" w:cs="Arial Narrow"/>
          <w:szCs w:val="20"/>
        </w:rPr>
      </w:pPr>
      <w:r w:rsidRPr="00FE1ABA">
        <w:rPr>
          <w:rFonts w:ascii="Arial Narrow" w:eastAsia="Arial Narrow" w:hAnsi="Arial Narrow" w:cs="Arial Narrow"/>
          <w:b/>
          <w:bCs/>
          <w:szCs w:val="20"/>
        </w:rPr>
        <w:t xml:space="preserve">Rescue Union School District </w:t>
      </w:r>
      <w:r w:rsidRPr="00FE1ABA">
        <w:rPr>
          <w:rFonts w:ascii="Arial Narrow" w:eastAsia="Arial Narrow" w:hAnsi="Arial Narrow" w:cs="Arial Narrow"/>
          <w:position w:val="-1"/>
          <w:szCs w:val="20"/>
        </w:rPr>
        <w:t xml:space="preserve">no later than </w:t>
      </w:r>
      <w:r w:rsidR="006C4B9B">
        <w:rPr>
          <w:rFonts w:ascii="Arial Narrow" w:eastAsia="Arial Narrow" w:hAnsi="Arial Narrow" w:cs="Arial Narrow"/>
          <w:b/>
          <w:bCs/>
          <w:position w:val="-1"/>
          <w:szCs w:val="20"/>
        </w:rPr>
        <w:t>April 18</w:t>
      </w:r>
      <w:r w:rsidR="00BE1085" w:rsidRPr="002D7327">
        <w:rPr>
          <w:rFonts w:ascii="Arial Narrow" w:eastAsia="Arial Narrow" w:hAnsi="Arial Narrow" w:cs="Arial Narrow"/>
          <w:b/>
          <w:bCs/>
          <w:position w:val="-1"/>
          <w:szCs w:val="20"/>
        </w:rPr>
        <w:t>, 201</w:t>
      </w:r>
      <w:r w:rsidR="006C4B9B">
        <w:rPr>
          <w:rFonts w:ascii="Arial Narrow" w:eastAsia="Arial Narrow" w:hAnsi="Arial Narrow" w:cs="Arial Narrow"/>
          <w:b/>
          <w:bCs/>
          <w:position w:val="-1"/>
          <w:szCs w:val="20"/>
        </w:rPr>
        <w:t>6</w:t>
      </w:r>
      <w:r w:rsidRPr="002D7327">
        <w:rPr>
          <w:rFonts w:ascii="Arial Narrow" w:eastAsia="Arial Narrow" w:hAnsi="Arial Narrow" w:cs="Arial Narrow"/>
          <w:b/>
          <w:bCs/>
          <w:spacing w:val="-1"/>
          <w:position w:val="-1"/>
          <w:szCs w:val="20"/>
        </w:rPr>
        <w:t xml:space="preserve"> </w:t>
      </w:r>
      <w:r w:rsidRPr="002D7327">
        <w:rPr>
          <w:rFonts w:ascii="Arial Narrow" w:eastAsia="Arial Narrow" w:hAnsi="Arial Narrow" w:cs="Arial Narrow"/>
          <w:position w:val="-1"/>
          <w:szCs w:val="20"/>
        </w:rPr>
        <w:t xml:space="preserve">at </w:t>
      </w:r>
      <w:r w:rsidRPr="002D7327">
        <w:rPr>
          <w:rFonts w:ascii="Arial Narrow" w:eastAsia="Arial Narrow" w:hAnsi="Arial Narrow" w:cs="Arial Narrow"/>
          <w:b/>
          <w:bCs/>
          <w:position w:val="-1"/>
          <w:szCs w:val="20"/>
        </w:rPr>
        <w:t>0</w:t>
      </w:r>
      <w:r w:rsidR="00BE1085" w:rsidRPr="002D7327">
        <w:rPr>
          <w:rFonts w:ascii="Arial Narrow" w:eastAsia="Arial Narrow" w:hAnsi="Arial Narrow" w:cs="Arial Narrow"/>
          <w:b/>
          <w:bCs/>
          <w:position w:val="-1"/>
          <w:szCs w:val="20"/>
        </w:rPr>
        <w:t>3</w:t>
      </w:r>
      <w:r w:rsidRPr="002D7327">
        <w:rPr>
          <w:rFonts w:ascii="Arial Narrow" w:eastAsia="Arial Narrow" w:hAnsi="Arial Narrow" w:cs="Arial Narrow"/>
          <w:b/>
          <w:bCs/>
          <w:position w:val="-1"/>
          <w:szCs w:val="20"/>
        </w:rPr>
        <w:t xml:space="preserve">:00 </w:t>
      </w:r>
      <w:r w:rsidR="002D7327" w:rsidRPr="002D7327">
        <w:rPr>
          <w:rFonts w:ascii="Arial Narrow" w:eastAsia="Arial Narrow" w:hAnsi="Arial Narrow" w:cs="Arial Narrow"/>
          <w:b/>
          <w:bCs/>
          <w:position w:val="-1"/>
          <w:szCs w:val="20"/>
        </w:rPr>
        <w:t>PM</w:t>
      </w:r>
      <w:r w:rsidRPr="002D7327">
        <w:rPr>
          <w:rFonts w:ascii="Arial Narrow" w:eastAsia="Arial Narrow" w:hAnsi="Arial Narrow" w:cs="Arial Narrow"/>
          <w:b/>
          <w:bCs/>
          <w:position w:val="-1"/>
          <w:szCs w:val="20"/>
        </w:rPr>
        <w:t xml:space="preserve"> Pacific Time</w:t>
      </w:r>
      <w:r w:rsidRPr="00FE1ABA">
        <w:rPr>
          <w:rFonts w:ascii="Arial Narrow" w:eastAsia="Arial Narrow" w:hAnsi="Arial Narrow" w:cs="Arial Narrow"/>
          <w:position w:val="-1"/>
          <w:szCs w:val="20"/>
        </w:rPr>
        <w:t>.</w:t>
      </w:r>
      <w:r w:rsidR="00252CD2" w:rsidRPr="00252CD2">
        <w:rPr>
          <w:rFonts w:ascii="Arial Narrow" w:eastAsia="Arial Narrow" w:hAnsi="Arial Narrow" w:cs="Arial Narrow"/>
          <w:szCs w:val="20"/>
        </w:rPr>
        <w:t xml:space="preserve"> </w:t>
      </w:r>
      <w:r w:rsidR="00252CD2">
        <w:rPr>
          <w:rFonts w:ascii="Arial Narrow" w:eastAsia="Arial Narrow" w:hAnsi="Arial Narrow" w:cs="Arial Narrow"/>
          <w:szCs w:val="20"/>
        </w:rPr>
        <w:t xml:space="preserve"> </w:t>
      </w:r>
      <w:r w:rsidR="00252CD2" w:rsidRPr="00FE1ABA">
        <w:rPr>
          <w:rFonts w:ascii="Arial Narrow" w:eastAsia="Arial Narrow" w:hAnsi="Arial Narrow" w:cs="Arial Narrow"/>
          <w:szCs w:val="20"/>
        </w:rPr>
        <w:t>The</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deadline</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f</w:t>
      </w:r>
      <w:r w:rsidR="00252CD2" w:rsidRPr="00FE1ABA">
        <w:rPr>
          <w:rFonts w:ascii="Arial Narrow" w:eastAsia="Arial Narrow" w:hAnsi="Arial Narrow" w:cs="Arial Narrow"/>
          <w:spacing w:val="1"/>
          <w:szCs w:val="20"/>
        </w:rPr>
        <w:t>o</w:t>
      </w:r>
      <w:r w:rsidR="00252CD2" w:rsidRPr="00FE1ABA">
        <w:rPr>
          <w:rFonts w:ascii="Arial Narrow" w:eastAsia="Arial Narrow" w:hAnsi="Arial Narrow" w:cs="Arial Narrow"/>
          <w:szCs w:val="20"/>
        </w:rPr>
        <w:t>r</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all</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questio</w:t>
      </w:r>
      <w:r w:rsidR="00252CD2" w:rsidRPr="00FE1ABA">
        <w:rPr>
          <w:rFonts w:ascii="Arial Narrow" w:eastAsia="Arial Narrow" w:hAnsi="Arial Narrow" w:cs="Arial Narrow"/>
          <w:spacing w:val="1"/>
          <w:szCs w:val="20"/>
        </w:rPr>
        <w:t>n</w:t>
      </w:r>
      <w:r w:rsidR="00252CD2" w:rsidRPr="00FE1ABA">
        <w:rPr>
          <w:rFonts w:ascii="Arial Narrow" w:eastAsia="Arial Narrow" w:hAnsi="Arial Narrow" w:cs="Arial Narrow"/>
          <w:szCs w:val="20"/>
        </w:rPr>
        <w:t>s</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regarding</w:t>
      </w:r>
      <w:r w:rsidR="00252CD2" w:rsidRPr="00FE1ABA">
        <w:rPr>
          <w:rFonts w:ascii="Arial Narrow" w:eastAsia="Arial Narrow" w:hAnsi="Arial Narrow" w:cs="Arial Narrow"/>
          <w:spacing w:val="17"/>
          <w:szCs w:val="20"/>
        </w:rPr>
        <w:t xml:space="preserve"> </w:t>
      </w:r>
      <w:r w:rsidR="00252CD2" w:rsidRPr="00FE1ABA">
        <w:rPr>
          <w:rFonts w:ascii="Arial Narrow" w:eastAsia="Arial Narrow" w:hAnsi="Arial Narrow" w:cs="Arial Narrow"/>
          <w:szCs w:val="20"/>
        </w:rPr>
        <w:t xml:space="preserve">this </w:t>
      </w:r>
      <w:r w:rsidR="00252CD2" w:rsidRPr="00FE1ABA">
        <w:rPr>
          <w:rFonts w:ascii="Arial Narrow" w:eastAsia="Arial Narrow" w:hAnsi="Arial Narrow" w:cs="Arial Narrow"/>
          <w:position w:val="-1"/>
          <w:szCs w:val="20"/>
        </w:rPr>
        <w:t xml:space="preserve">RFP will be </w:t>
      </w:r>
      <w:r w:rsidR="00252CD2" w:rsidRPr="00FE1ABA">
        <w:rPr>
          <w:rFonts w:ascii="Arial Narrow" w:eastAsia="Arial Narrow" w:hAnsi="Arial Narrow" w:cs="Arial Narrow"/>
          <w:b/>
          <w:bCs/>
          <w:position w:val="-1"/>
          <w:szCs w:val="20"/>
          <w:u w:val="single" w:color="000000"/>
        </w:rPr>
        <w:t>03:</w:t>
      </w:r>
      <w:r w:rsidR="00252CD2" w:rsidRPr="00FE1ABA">
        <w:rPr>
          <w:rFonts w:ascii="Arial Narrow" w:eastAsia="Arial Narrow" w:hAnsi="Arial Narrow" w:cs="Arial Narrow"/>
          <w:b/>
          <w:bCs/>
          <w:spacing w:val="-1"/>
          <w:position w:val="-1"/>
          <w:szCs w:val="20"/>
          <w:u w:val="single" w:color="000000"/>
        </w:rPr>
        <w:t>0</w:t>
      </w:r>
      <w:r w:rsidR="00252CD2" w:rsidRPr="00FE1ABA">
        <w:rPr>
          <w:rFonts w:ascii="Arial Narrow" w:eastAsia="Arial Narrow" w:hAnsi="Arial Narrow" w:cs="Arial Narrow"/>
          <w:b/>
          <w:bCs/>
          <w:position w:val="-1"/>
          <w:szCs w:val="20"/>
          <w:u w:val="single" w:color="000000"/>
        </w:rPr>
        <w:t>0</w:t>
      </w:r>
      <w:r w:rsidR="002D7327">
        <w:rPr>
          <w:rFonts w:ascii="Arial Narrow" w:eastAsia="Arial Narrow" w:hAnsi="Arial Narrow" w:cs="Arial Narrow"/>
          <w:b/>
          <w:bCs/>
          <w:position w:val="-1"/>
          <w:szCs w:val="20"/>
          <w:u w:val="single" w:color="000000"/>
        </w:rPr>
        <w:t xml:space="preserve"> PM</w:t>
      </w:r>
      <w:r w:rsidR="00252CD2" w:rsidRPr="00FE1ABA">
        <w:rPr>
          <w:rFonts w:ascii="Arial Narrow" w:eastAsia="Arial Narrow" w:hAnsi="Arial Narrow" w:cs="Arial Narrow"/>
          <w:position w:val="-1"/>
          <w:szCs w:val="20"/>
        </w:rPr>
        <w:t xml:space="preserve"> on </w:t>
      </w:r>
      <w:r w:rsidR="006C4B9B">
        <w:rPr>
          <w:rFonts w:ascii="Arial Narrow" w:eastAsia="Arial Narrow" w:hAnsi="Arial Narrow" w:cs="Arial Narrow"/>
          <w:b/>
          <w:bCs/>
          <w:position w:val="-1"/>
          <w:szCs w:val="20"/>
          <w:u w:val="single" w:color="000000"/>
        </w:rPr>
        <w:t>April 15</w:t>
      </w:r>
      <w:r w:rsidR="00BE1085">
        <w:rPr>
          <w:rFonts w:ascii="Arial Narrow" w:eastAsia="Arial Narrow" w:hAnsi="Arial Narrow" w:cs="Arial Narrow"/>
          <w:b/>
          <w:bCs/>
          <w:position w:val="-1"/>
          <w:szCs w:val="20"/>
          <w:u w:val="single" w:color="000000"/>
        </w:rPr>
        <w:t>, 201</w:t>
      </w:r>
      <w:r w:rsidR="006C4B9B">
        <w:rPr>
          <w:rFonts w:ascii="Arial Narrow" w:eastAsia="Arial Narrow" w:hAnsi="Arial Narrow" w:cs="Arial Narrow"/>
          <w:b/>
          <w:bCs/>
          <w:position w:val="-1"/>
          <w:szCs w:val="20"/>
          <w:u w:val="single" w:color="000000"/>
        </w:rPr>
        <w:t>6</w:t>
      </w:r>
      <w:r w:rsidR="00252CD2" w:rsidRPr="00FE1ABA">
        <w:rPr>
          <w:rFonts w:ascii="Arial Narrow" w:eastAsia="Arial Narrow" w:hAnsi="Arial Narrow" w:cs="Arial Narrow"/>
          <w:position w:val="-1"/>
          <w:szCs w:val="20"/>
        </w:rPr>
        <w:t>.</w:t>
      </w:r>
    </w:p>
    <w:p w:rsidR="001E5999" w:rsidRDefault="001E5999" w:rsidP="00252CD2">
      <w:pPr>
        <w:spacing w:before="1" w:after="0" w:line="240" w:lineRule="auto"/>
        <w:ind w:right="-20"/>
        <w:rPr>
          <w:rFonts w:ascii="Arial Narrow" w:eastAsia="Arial Narrow" w:hAnsi="Arial Narrow" w:cs="Arial Narrow"/>
          <w:position w:val="-1"/>
          <w:szCs w:val="20"/>
        </w:rPr>
      </w:pPr>
    </w:p>
    <w:p w:rsidR="00252CD2" w:rsidRDefault="00252CD2" w:rsidP="00252CD2">
      <w:pPr>
        <w:spacing w:before="1" w:after="0" w:line="240" w:lineRule="auto"/>
        <w:ind w:right="-20"/>
        <w:rPr>
          <w:rFonts w:ascii="Arial Narrow" w:eastAsia="Arial Narrow" w:hAnsi="Arial Narrow" w:cs="Arial Narrow"/>
          <w:szCs w:val="20"/>
        </w:rPr>
      </w:pPr>
      <w:r>
        <w:rPr>
          <w:rFonts w:ascii="Arial Narrow" w:eastAsia="Arial Narrow" w:hAnsi="Arial Narrow" w:cs="Arial Narrow"/>
          <w:b/>
          <w:bCs/>
          <w:szCs w:val="20"/>
        </w:rPr>
        <w:t>Delivery Preferences:</w:t>
      </w:r>
    </w:p>
    <w:p w:rsidR="00252CD2" w:rsidRDefault="00252CD2" w:rsidP="00252CD2">
      <w:pPr>
        <w:pStyle w:val="ListParagraph"/>
        <w:numPr>
          <w:ilvl w:val="0"/>
          <w:numId w:val="5"/>
        </w:numPr>
        <w:spacing w:before="1" w:after="0" w:line="240" w:lineRule="auto"/>
        <w:ind w:right="-20"/>
        <w:rPr>
          <w:rFonts w:ascii="Arial Narrow" w:eastAsia="Arial Narrow" w:hAnsi="Arial Narrow" w:cs="Arial Narrow"/>
          <w:szCs w:val="20"/>
        </w:rPr>
      </w:pPr>
      <w:r w:rsidRPr="00252CD2">
        <w:rPr>
          <w:rFonts w:ascii="Arial Narrow" w:eastAsia="Arial Narrow" w:hAnsi="Arial Narrow" w:cs="Arial Narrow"/>
          <w:szCs w:val="20"/>
          <w:u w:val="single"/>
        </w:rPr>
        <w:t>Email:</w:t>
      </w:r>
      <w:r w:rsidRPr="00252CD2">
        <w:rPr>
          <w:rFonts w:ascii="Arial Narrow" w:eastAsia="Arial Narrow" w:hAnsi="Arial Narrow" w:cs="Arial Narrow"/>
          <w:szCs w:val="20"/>
        </w:rPr>
        <w:tab/>
      </w:r>
      <w:r>
        <w:rPr>
          <w:rFonts w:ascii="Arial Narrow" w:eastAsia="Arial Narrow" w:hAnsi="Arial Narrow" w:cs="Arial Narrow"/>
          <w:szCs w:val="20"/>
        </w:rPr>
        <w:br/>
      </w:r>
      <w:r w:rsidRPr="00252CD2">
        <w:rPr>
          <w:rFonts w:ascii="Arial Narrow" w:eastAsia="Arial Narrow" w:hAnsi="Arial Narrow" w:cs="Arial Narrow"/>
          <w:szCs w:val="20"/>
        </w:rPr>
        <w:t>Sheila Simmons</w:t>
      </w:r>
      <w:r w:rsidRPr="00252CD2">
        <w:rPr>
          <w:rFonts w:ascii="Arial Narrow" w:eastAsia="Arial Narrow" w:hAnsi="Arial Narrow" w:cs="Arial Narrow"/>
          <w:szCs w:val="20"/>
        </w:rPr>
        <w:tab/>
      </w:r>
      <w:hyperlink r:id="rId9" w:history="1">
        <w:r w:rsidRPr="007922BE">
          <w:rPr>
            <w:rStyle w:val="Hyperlink"/>
            <w:rFonts w:ascii="Arial Narrow" w:eastAsia="Arial Narrow" w:hAnsi="Arial Narrow" w:cs="Arial Narrow"/>
            <w:szCs w:val="20"/>
          </w:rPr>
          <w:t>ssimmons@rescueusd.org</w:t>
        </w:r>
      </w:hyperlink>
    </w:p>
    <w:p w:rsidR="00252CD2" w:rsidRPr="00252CD2" w:rsidRDefault="00252CD2" w:rsidP="00252CD2">
      <w:pPr>
        <w:pStyle w:val="ListParagraph"/>
        <w:numPr>
          <w:ilvl w:val="0"/>
          <w:numId w:val="5"/>
        </w:numPr>
        <w:spacing w:before="1" w:after="0" w:line="240" w:lineRule="auto"/>
        <w:ind w:right="-20"/>
        <w:rPr>
          <w:rFonts w:ascii="Arial Narrow" w:eastAsia="Arial Narrow" w:hAnsi="Arial Narrow" w:cs="Arial Narrow"/>
          <w:szCs w:val="20"/>
          <w:u w:val="single"/>
        </w:rPr>
      </w:pPr>
      <w:r w:rsidRPr="00252CD2">
        <w:rPr>
          <w:rFonts w:ascii="Arial Narrow" w:eastAsia="Arial Narrow" w:hAnsi="Arial Narrow" w:cs="Arial Narrow"/>
          <w:szCs w:val="20"/>
          <w:u w:val="single"/>
        </w:rPr>
        <w:t>Mail or Hand Deliver:</w:t>
      </w:r>
    </w:p>
    <w:p w:rsidR="00252CD2" w:rsidRDefault="00252CD2" w:rsidP="00252CD2">
      <w:pPr>
        <w:pStyle w:val="ListParagraph"/>
        <w:spacing w:before="1" w:after="0" w:line="240" w:lineRule="auto"/>
        <w:ind w:right="-20" w:firstLine="0"/>
        <w:rPr>
          <w:rFonts w:ascii="Arial Narrow" w:eastAsia="Arial Narrow" w:hAnsi="Arial Narrow" w:cs="Arial Narrow"/>
          <w:szCs w:val="20"/>
        </w:rPr>
      </w:pPr>
      <w:r>
        <w:rPr>
          <w:rFonts w:ascii="Arial Narrow" w:eastAsia="Arial Narrow" w:hAnsi="Arial Narrow" w:cs="Arial Narrow"/>
          <w:szCs w:val="20"/>
        </w:rPr>
        <w:t>Rescue Union School District</w:t>
      </w:r>
    </w:p>
    <w:p w:rsidR="00252CD2" w:rsidRDefault="00252CD2" w:rsidP="00252CD2">
      <w:pPr>
        <w:pStyle w:val="ListParagraph"/>
        <w:spacing w:before="1" w:after="0" w:line="240" w:lineRule="auto"/>
        <w:ind w:right="-20" w:firstLine="0"/>
      </w:pPr>
      <w:r>
        <w:t>2390 Bass Lake Road</w:t>
      </w:r>
    </w:p>
    <w:p w:rsidR="00252CD2" w:rsidRDefault="00252CD2" w:rsidP="00252CD2">
      <w:pPr>
        <w:pStyle w:val="ListParagraph"/>
        <w:spacing w:before="1" w:after="0" w:line="240" w:lineRule="auto"/>
        <w:ind w:right="-20" w:firstLine="0"/>
        <w:rPr>
          <w:rFonts w:ascii="Arial Narrow" w:eastAsia="Arial Narrow" w:hAnsi="Arial Narrow" w:cs="Arial Narrow"/>
          <w:szCs w:val="20"/>
        </w:rPr>
      </w:pPr>
      <w:r>
        <w:rPr>
          <w:rFonts w:ascii="Arial Narrow" w:eastAsia="Arial Narrow" w:hAnsi="Arial Narrow" w:cs="Arial Narrow"/>
          <w:szCs w:val="20"/>
        </w:rPr>
        <w:t>Rescue, CA  95672</w:t>
      </w:r>
    </w:p>
    <w:p w:rsidR="006C4B9B" w:rsidRDefault="006C4B9B" w:rsidP="00252CD2">
      <w:pPr>
        <w:pStyle w:val="ListParagraph"/>
        <w:spacing w:before="1" w:after="0" w:line="240" w:lineRule="auto"/>
        <w:ind w:right="-20" w:firstLine="0"/>
        <w:rPr>
          <w:rFonts w:ascii="Arial Narrow" w:eastAsia="Arial Narrow" w:hAnsi="Arial Narrow" w:cs="Arial Narrow"/>
          <w:szCs w:val="20"/>
        </w:rPr>
      </w:pPr>
      <w:r>
        <w:rPr>
          <w:rFonts w:ascii="Arial Narrow" w:eastAsia="Arial Narrow" w:hAnsi="Arial Narrow" w:cs="Arial Narrow"/>
          <w:szCs w:val="20"/>
        </w:rPr>
        <w:t>Attn:  Sheila Simmons</w:t>
      </w:r>
    </w:p>
    <w:p w:rsidR="00252CD2" w:rsidRPr="00252CD2" w:rsidRDefault="00252CD2" w:rsidP="00252CD2">
      <w:pPr>
        <w:pStyle w:val="ListParagraph"/>
        <w:numPr>
          <w:ilvl w:val="0"/>
          <w:numId w:val="5"/>
        </w:numPr>
        <w:spacing w:before="1" w:after="0" w:line="240" w:lineRule="auto"/>
        <w:ind w:right="-20"/>
        <w:rPr>
          <w:rFonts w:ascii="Arial Narrow" w:eastAsia="Arial Narrow" w:hAnsi="Arial Narrow" w:cs="Arial Narrow"/>
          <w:szCs w:val="20"/>
          <w:u w:val="single"/>
        </w:rPr>
      </w:pPr>
      <w:r w:rsidRPr="00252CD2">
        <w:rPr>
          <w:rFonts w:ascii="Arial Narrow" w:eastAsia="Arial Narrow" w:hAnsi="Arial Narrow" w:cs="Arial Narrow"/>
          <w:szCs w:val="20"/>
          <w:u w:val="single"/>
        </w:rPr>
        <w:t>Fax:</w:t>
      </w:r>
    </w:p>
    <w:p w:rsidR="00252CD2" w:rsidRPr="00252CD2" w:rsidRDefault="00252CD2" w:rsidP="00252CD2">
      <w:pPr>
        <w:pStyle w:val="ListParagraph"/>
        <w:spacing w:before="1" w:after="0" w:line="240" w:lineRule="auto"/>
        <w:ind w:right="-20" w:firstLine="0"/>
        <w:rPr>
          <w:rFonts w:ascii="Arial Narrow" w:eastAsia="Arial Narrow" w:hAnsi="Arial Narrow" w:cs="Arial Narrow"/>
          <w:szCs w:val="20"/>
        </w:rPr>
      </w:pPr>
      <w:r w:rsidRPr="00252CD2">
        <w:rPr>
          <w:rFonts w:ascii="Arial Narrow" w:eastAsia="Arial Narrow" w:hAnsi="Arial Narrow" w:cs="Arial Narrow"/>
          <w:bCs/>
          <w:szCs w:val="20"/>
        </w:rPr>
        <w:t>(530)</w:t>
      </w:r>
      <w:r w:rsidRPr="00252CD2">
        <w:rPr>
          <w:rFonts w:ascii="Arial Narrow" w:eastAsia="Arial Narrow" w:hAnsi="Arial Narrow" w:cs="Arial Narrow"/>
          <w:bCs/>
          <w:spacing w:val="36"/>
          <w:szCs w:val="20"/>
        </w:rPr>
        <w:t xml:space="preserve"> </w:t>
      </w:r>
      <w:r w:rsidRPr="00252CD2">
        <w:rPr>
          <w:rFonts w:ascii="Arial Narrow" w:eastAsia="Arial Narrow" w:hAnsi="Arial Narrow" w:cs="Arial Narrow"/>
          <w:bCs/>
          <w:spacing w:val="-1"/>
          <w:szCs w:val="20"/>
        </w:rPr>
        <w:t>677-0719</w:t>
      </w:r>
      <w:bookmarkStart w:id="0" w:name="_GoBack"/>
      <w:bookmarkEnd w:id="0"/>
    </w:p>
    <w:p w:rsidR="001E5999" w:rsidRPr="00FE1ABA" w:rsidRDefault="001E5999" w:rsidP="001E5999">
      <w:pPr>
        <w:spacing w:before="8" w:after="0" w:line="190" w:lineRule="exact"/>
        <w:ind w:left="0"/>
        <w:rPr>
          <w:rFonts w:ascii="Arial Narrow" w:hAnsi="Arial Narrow"/>
          <w:sz w:val="19"/>
          <w:szCs w:val="19"/>
        </w:rPr>
      </w:pPr>
    </w:p>
    <w:p w:rsidR="001E5999" w:rsidRPr="00FE1ABA" w:rsidRDefault="001E5999" w:rsidP="001E5999">
      <w:pPr>
        <w:spacing w:before="35" w:after="0" w:line="240" w:lineRule="auto"/>
        <w:ind w:right="-20"/>
        <w:rPr>
          <w:rFonts w:ascii="Arial Narrow" w:eastAsia="Arial Narrow" w:hAnsi="Arial Narrow" w:cs="Arial Narrow"/>
          <w:szCs w:val="20"/>
        </w:rPr>
      </w:pPr>
      <w:r w:rsidRPr="00FE1ABA">
        <w:rPr>
          <w:rFonts w:ascii="Arial Narrow" w:eastAsia="Arial Narrow" w:hAnsi="Arial Narrow" w:cs="Arial Narrow"/>
          <w:szCs w:val="20"/>
        </w:rPr>
        <w:t>All bid p</w:t>
      </w:r>
      <w:r w:rsidRPr="00FE1ABA">
        <w:rPr>
          <w:rFonts w:ascii="Arial Narrow" w:eastAsia="Arial Narrow" w:hAnsi="Arial Narrow" w:cs="Arial Narrow"/>
          <w:spacing w:val="1"/>
          <w:szCs w:val="20"/>
        </w:rPr>
        <w:t>a</w:t>
      </w:r>
      <w:r w:rsidRPr="00FE1ABA">
        <w:rPr>
          <w:rFonts w:ascii="Arial Narrow" w:eastAsia="Arial Narrow" w:hAnsi="Arial Narrow" w:cs="Arial Narrow"/>
          <w:szCs w:val="20"/>
        </w:rPr>
        <w:t>ckages, hard or electr</w:t>
      </w:r>
      <w:r w:rsidRPr="00FE1ABA">
        <w:rPr>
          <w:rFonts w:ascii="Arial Narrow" w:eastAsia="Arial Narrow" w:hAnsi="Arial Narrow" w:cs="Arial Narrow"/>
          <w:spacing w:val="-1"/>
          <w:szCs w:val="20"/>
        </w:rPr>
        <w:t>o</w:t>
      </w:r>
      <w:r w:rsidRPr="00FE1ABA">
        <w:rPr>
          <w:rFonts w:ascii="Arial Narrow" w:eastAsia="Arial Narrow" w:hAnsi="Arial Narrow" w:cs="Arial Narrow"/>
          <w:szCs w:val="20"/>
        </w:rPr>
        <w:t>nic copy, will b</w:t>
      </w:r>
      <w:r w:rsidRPr="00FE1ABA">
        <w:rPr>
          <w:rFonts w:ascii="Arial Narrow" w:eastAsia="Arial Narrow" w:hAnsi="Arial Narrow" w:cs="Arial Narrow"/>
          <w:spacing w:val="1"/>
          <w:szCs w:val="20"/>
        </w:rPr>
        <w:t>e</w:t>
      </w:r>
      <w:r w:rsidRPr="00FE1ABA">
        <w:rPr>
          <w:rFonts w:ascii="Arial Narrow" w:eastAsia="Arial Narrow" w:hAnsi="Arial Narrow" w:cs="Arial Narrow"/>
          <w:szCs w:val="20"/>
        </w:rPr>
        <w:t xml:space="preserve">ar </w:t>
      </w:r>
      <w:r w:rsidRPr="00FE1ABA">
        <w:rPr>
          <w:rFonts w:ascii="Arial Narrow" w:eastAsia="Arial Narrow" w:hAnsi="Arial Narrow" w:cs="Arial Narrow"/>
          <w:spacing w:val="-1"/>
          <w:szCs w:val="20"/>
        </w:rPr>
        <w:t>t</w:t>
      </w:r>
      <w:r w:rsidRPr="00FE1ABA">
        <w:rPr>
          <w:rFonts w:ascii="Arial Narrow" w:eastAsia="Arial Narrow" w:hAnsi="Arial Narrow" w:cs="Arial Narrow"/>
          <w:szCs w:val="20"/>
        </w:rPr>
        <w:t>he bidder name</w:t>
      </w:r>
      <w:r w:rsidR="00252CD2">
        <w:rPr>
          <w:rFonts w:ascii="Arial Narrow" w:eastAsia="Arial Narrow" w:hAnsi="Arial Narrow" w:cs="Arial Narrow"/>
          <w:szCs w:val="20"/>
        </w:rPr>
        <w:t>, SPIN</w:t>
      </w:r>
      <w:r w:rsidRPr="00FE1ABA">
        <w:rPr>
          <w:rFonts w:ascii="Arial Narrow" w:eastAsia="Arial Narrow" w:hAnsi="Arial Narrow" w:cs="Arial Narrow"/>
          <w:szCs w:val="20"/>
        </w:rPr>
        <w:t xml:space="preserve"> </w:t>
      </w:r>
      <w:r w:rsidR="00252CD2">
        <w:rPr>
          <w:rFonts w:ascii="Arial Narrow" w:eastAsia="Arial Narrow" w:hAnsi="Arial Narrow" w:cs="Arial Narrow"/>
          <w:szCs w:val="20"/>
        </w:rPr>
        <w:t>and the words “</w:t>
      </w:r>
      <w:proofErr w:type="spellStart"/>
      <w:r w:rsidR="00252CD2">
        <w:rPr>
          <w:rFonts w:ascii="Arial Narrow" w:eastAsia="Arial Narrow" w:hAnsi="Arial Narrow" w:cs="Arial Narrow"/>
          <w:szCs w:val="20"/>
        </w:rPr>
        <w:t>E-rate</w:t>
      </w:r>
      <w:proofErr w:type="spellEnd"/>
      <w:r w:rsidR="00252CD2">
        <w:rPr>
          <w:rFonts w:ascii="Arial Narrow" w:eastAsia="Arial Narrow" w:hAnsi="Arial Narrow" w:cs="Arial Narrow"/>
          <w:szCs w:val="20"/>
        </w:rPr>
        <w:t xml:space="preserve"> Submission” </w:t>
      </w:r>
      <w:r w:rsidRPr="00FE1ABA">
        <w:rPr>
          <w:rFonts w:ascii="Arial Narrow" w:eastAsia="Arial Narrow" w:hAnsi="Arial Narrow" w:cs="Arial Narrow"/>
          <w:szCs w:val="20"/>
        </w:rPr>
        <w:t xml:space="preserve">on the cover </w:t>
      </w:r>
      <w:r w:rsidRPr="00FE1ABA">
        <w:rPr>
          <w:rFonts w:ascii="Arial Narrow" w:eastAsia="Arial Narrow" w:hAnsi="Arial Narrow" w:cs="Arial Narrow"/>
          <w:spacing w:val="1"/>
          <w:szCs w:val="20"/>
        </w:rPr>
        <w:t>o</w:t>
      </w:r>
      <w:r w:rsidRPr="00FE1ABA">
        <w:rPr>
          <w:rFonts w:ascii="Arial Narrow" w:eastAsia="Arial Narrow" w:hAnsi="Arial Narrow" w:cs="Arial Narrow"/>
          <w:szCs w:val="20"/>
        </w:rPr>
        <w:t>r “subject” line.</w:t>
      </w:r>
    </w:p>
    <w:p w:rsidR="001E5999" w:rsidRDefault="001E5999" w:rsidP="001E5999">
      <w:pPr>
        <w:spacing w:before="10" w:after="0" w:line="220" w:lineRule="exact"/>
        <w:ind w:left="0"/>
        <w:rPr>
          <w:rFonts w:ascii="Arial Narrow" w:hAnsi="Arial Narrow"/>
        </w:rPr>
      </w:pPr>
    </w:p>
    <w:p w:rsidR="007B31BB" w:rsidRDefault="007B31BB" w:rsidP="001E5999">
      <w:pPr>
        <w:spacing w:before="10" w:after="0" w:line="220" w:lineRule="exact"/>
        <w:ind w:left="0"/>
        <w:rPr>
          <w:rFonts w:ascii="Arial Narrow" w:hAnsi="Arial Narrow"/>
        </w:rPr>
      </w:pPr>
    </w:p>
    <w:p w:rsidR="007B31BB" w:rsidRDefault="007B31BB" w:rsidP="001E5999">
      <w:pPr>
        <w:spacing w:before="10" w:after="0" w:line="220" w:lineRule="exact"/>
        <w:ind w:left="0"/>
        <w:rPr>
          <w:rFonts w:ascii="Arial Narrow" w:hAnsi="Arial Narrow"/>
        </w:rPr>
      </w:pPr>
    </w:p>
    <w:p w:rsidR="00252CD2" w:rsidRDefault="00252CD2" w:rsidP="00252CD2">
      <w:pPr>
        <w:spacing w:after="0" w:line="259" w:lineRule="auto"/>
        <w:ind w:left="-5"/>
        <w:jc w:val="left"/>
        <w:rPr>
          <w:rFonts w:ascii="Arial Narrow" w:hAnsi="Arial Narrow"/>
          <w:b/>
          <w:u w:val="single" w:color="000000"/>
        </w:rPr>
      </w:pPr>
    </w:p>
    <w:p w:rsidR="00252CD2" w:rsidRDefault="00252CD2" w:rsidP="00252CD2">
      <w:pPr>
        <w:spacing w:after="0" w:line="259" w:lineRule="auto"/>
        <w:ind w:left="-5"/>
        <w:jc w:val="left"/>
        <w:rPr>
          <w:rFonts w:ascii="Arial Narrow" w:hAnsi="Arial Narrow"/>
          <w:b/>
          <w:u w:val="single" w:color="000000"/>
        </w:rPr>
      </w:pPr>
      <w:r>
        <w:rPr>
          <w:rFonts w:ascii="Arial Narrow" w:hAnsi="Arial Narrow"/>
          <w:b/>
          <w:u w:val="single" w:color="000000"/>
        </w:rPr>
        <w:t>Questions, Possible Addendums and Withdrawal of Proposals:</w:t>
      </w:r>
    </w:p>
    <w:p w:rsidR="00252CD2" w:rsidRDefault="00252CD2" w:rsidP="00252CD2">
      <w:pPr>
        <w:pStyle w:val="ListParagraph"/>
        <w:numPr>
          <w:ilvl w:val="0"/>
          <w:numId w:val="7"/>
        </w:numPr>
        <w:spacing w:after="0" w:line="259" w:lineRule="auto"/>
        <w:jc w:val="left"/>
        <w:rPr>
          <w:rFonts w:ascii="Arial Narrow" w:hAnsi="Arial Narrow"/>
        </w:rPr>
      </w:pPr>
      <w:r w:rsidRPr="00252CD2">
        <w:rPr>
          <w:rFonts w:ascii="Arial Narrow" w:hAnsi="Arial Narrow"/>
        </w:rPr>
        <w:t xml:space="preserve">The individual identified below will be the sole contact for inquiries or information relating to this RFP.  </w:t>
      </w:r>
    </w:p>
    <w:p w:rsidR="00252CD2" w:rsidRDefault="00252CD2" w:rsidP="00252CD2">
      <w:pPr>
        <w:pStyle w:val="ListParagraph"/>
        <w:spacing w:after="0" w:line="259" w:lineRule="auto"/>
        <w:ind w:firstLine="0"/>
        <w:jc w:val="left"/>
        <w:rPr>
          <w:rFonts w:ascii="Arial Narrow" w:hAnsi="Arial Narrow"/>
        </w:rPr>
      </w:pPr>
      <w:r>
        <w:rPr>
          <w:rFonts w:ascii="Arial Narrow" w:hAnsi="Arial Narrow"/>
        </w:rPr>
        <w:t>Sheila Simmons</w:t>
      </w:r>
      <w:r>
        <w:rPr>
          <w:rFonts w:ascii="Arial Narrow" w:hAnsi="Arial Narrow"/>
        </w:rPr>
        <w:tab/>
      </w:r>
      <w:hyperlink r:id="rId10" w:history="1">
        <w:r w:rsidRPr="007922BE">
          <w:rPr>
            <w:rStyle w:val="Hyperlink"/>
            <w:rFonts w:ascii="Arial Narrow" w:hAnsi="Arial Narrow"/>
          </w:rPr>
          <w:t>ssimmons@rescueusd.org</w:t>
        </w:r>
      </w:hyperlink>
      <w:r>
        <w:rPr>
          <w:rFonts w:ascii="Arial Narrow" w:hAnsi="Arial Narrow"/>
        </w:rPr>
        <w:t xml:space="preserve"> </w:t>
      </w:r>
    </w:p>
    <w:p w:rsidR="00252CD2" w:rsidRDefault="00252CD2" w:rsidP="00252CD2">
      <w:pPr>
        <w:pStyle w:val="ListParagraph"/>
        <w:numPr>
          <w:ilvl w:val="0"/>
          <w:numId w:val="7"/>
        </w:numPr>
        <w:spacing w:after="0" w:line="259" w:lineRule="auto"/>
        <w:jc w:val="left"/>
        <w:rPr>
          <w:rFonts w:ascii="Arial Narrow" w:hAnsi="Arial Narrow"/>
        </w:rPr>
      </w:pPr>
      <w:r w:rsidRPr="00252CD2">
        <w:rPr>
          <w:rFonts w:ascii="Arial Narrow" w:hAnsi="Arial Narrow"/>
        </w:rPr>
        <w:t>Failure to adhere to this policy may result in disqualification of the Proposer.</w:t>
      </w:r>
    </w:p>
    <w:p w:rsidR="00252CD2" w:rsidRPr="00BE1085" w:rsidRDefault="00252CD2" w:rsidP="00BE1085">
      <w:pPr>
        <w:pStyle w:val="ListParagraph"/>
        <w:numPr>
          <w:ilvl w:val="0"/>
          <w:numId w:val="7"/>
        </w:numPr>
        <w:spacing w:after="0" w:line="259" w:lineRule="auto"/>
        <w:jc w:val="left"/>
        <w:rPr>
          <w:rFonts w:ascii="Arial Narrow" w:hAnsi="Arial Narrow"/>
        </w:rPr>
      </w:pPr>
      <w:r>
        <w:rPr>
          <w:rFonts w:ascii="Arial Narrow" w:hAnsi="Arial Narrow"/>
        </w:rPr>
        <w:t>The District will respond in writing to all questions and post them on our webpage at:</w:t>
      </w:r>
      <w:r>
        <w:rPr>
          <w:rFonts w:ascii="Arial Narrow" w:hAnsi="Arial Narrow"/>
        </w:rPr>
        <w:br/>
      </w:r>
      <w:hyperlink r:id="rId11" w:history="1">
        <w:r w:rsidR="006C4B9B" w:rsidRPr="008149B6">
          <w:rPr>
            <w:rStyle w:val="Hyperlink"/>
            <w:rFonts w:ascii="Arial Narrow" w:hAnsi="Arial Narrow"/>
          </w:rPr>
          <w:t>http://www.rescueusd.org/Departments/Technology--Media/E-Rate/E-Rate-2016-2017/index.html</w:t>
        </w:r>
      </w:hyperlink>
    </w:p>
    <w:p w:rsidR="00252CD2" w:rsidRPr="00252CD2" w:rsidRDefault="00252CD2" w:rsidP="00252CD2">
      <w:pPr>
        <w:pStyle w:val="ListParagraph"/>
        <w:numPr>
          <w:ilvl w:val="0"/>
          <w:numId w:val="7"/>
        </w:numPr>
        <w:spacing w:after="0" w:line="259" w:lineRule="auto"/>
        <w:jc w:val="left"/>
        <w:rPr>
          <w:rFonts w:ascii="Arial Narrow" w:hAnsi="Arial Narrow"/>
        </w:rPr>
      </w:pPr>
      <w:r w:rsidRPr="00FE1ABA">
        <w:rPr>
          <w:rFonts w:ascii="Arial Narrow" w:eastAsia="Arial Narrow" w:hAnsi="Arial Narrow" w:cs="Arial Narrow"/>
          <w:szCs w:val="20"/>
        </w:rPr>
        <w:t>The</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deadline</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f</w:t>
      </w:r>
      <w:r w:rsidRPr="00FE1ABA">
        <w:rPr>
          <w:rFonts w:ascii="Arial Narrow" w:eastAsia="Arial Narrow" w:hAnsi="Arial Narrow" w:cs="Arial Narrow"/>
          <w:spacing w:val="1"/>
          <w:szCs w:val="20"/>
        </w:rPr>
        <w:t>o</w:t>
      </w:r>
      <w:r w:rsidRPr="00FE1ABA">
        <w:rPr>
          <w:rFonts w:ascii="Arial Narrow" w:eastAsia="Arial Narrow" w:hAnsi="Arial Narrow" w:cs="Arial Narrow"/>
          <w:szCs w:val="20"/>
        </w:rPr>
        <w:t>r</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all</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questio</w:t>
      </w:r>
      <w:r w:rsidRPr="00FE1ABA">
        <w:rPr>
          <w:rFonts w:ascii="Arial Narrow" w:eastAsia="Arial Narrow" w:hAnsi="Arial Narrow" w:cs="Arial Narrow"/>
          <w:spacing w:val="1"/>
          <w:szCs w:val="20"/>
        </w:rPr>
        <w:t>n</w:t>
      </w:r>
      <w:r w:rsidRPr="00FE1ABA">
        <w:rPr>
          <w:rFonts w:ascii="Arial Narrow" w:eastAsia="Arial Narrow" w:hAnsi="Arial Narrow" w:cs="Arial Narrow"/>
          <w:szCs w:val="20"/>
        </w:rPr>
        <w:t>s</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regarding</w:t>
      </w:r>
      <w:r w:rsidRPr="00FE1ABA">
        <w:rPr>
          <w:rFonts w:ascii="Arial Narrow" w:eastAsia="Arial Narrow" w:hAnsi="Arial Narrow" w:cs="Arial Narrow"/>
          <w:spacing w:val="17"/>
          <w:szCs w:val="20"/>
        </w:rPr>
        <w:t xml:space="preserve"> </w:t>
      </w:r>
      <w:r w:rsidRPr="00FE1ABA">
        <w:rPr>
          <w:rFonts w:ascii="Arial Narrow" w:eastAsia="Arial Narrow" w:hAnsi="Arial Narrow" w:cs="Arial Narrow"/>
          <w:szCs w:val="20"/>
        </w:rPr>
        <w:t xml:space="preserve">this </w:t>
      </w:r>
      <w:r w:rsidRPr="00FE1ABA">
        <w:rPr>
          <w:rFonts w:ascii="Arial Narrow" w:eastAsia="Arial Narrow" w:hAnsi="Arial Narrow" w:cs="Arial Narrow"/>
          <w:position w:val="-1"/>
          <w:szCs w:val="20"/>
        </w:rPr>
        <w:t xml:space="preserve">RFP will be </w:t>
      </w:r>
      <w:r w:rsidRPr="00FE1ABA">
        <w:rPr>
          <w:rFonts w:ascii="Arial Narrow" w:eastAsia="Arial Narrow" w:hAnsi="Arial Narrow" w:cs="Arial Narrow"/>
          <w:b/>
          <w:bCs/>
          <w:position w:val="-1"/>
          <w:szCs w:val="20"/>
          <w:u w:val="single" w:color="000000"/>
        </w:rPr>
        <w:t>03:</w:t>
      </w:r>
      <w:r w:rsidRPr="00FE1ABA">
        <w:rPr>
          <w:rFonts w:ascii="Arial Narrow" w:eastAsia="Arial Narrow" w:hAnsi="Arial Narrow" w:cs="Arial Narrow"/>
          <w:b/>
          <w:bCs/>
          <w:spacing w:val="-1"/>
          <w:position w:val="-1"/>
          <w:szCs w:val="20"/>
          <w:u w:val="single" w:color="000000"/>
        </w:rPr>
        <w:t>0</w:t>
      </w:r>
      <w:r w:rsidRPr="00FE1ABA">
        <w:rPr>
          <w:rFonts w:ascii="Arial Narrow" w:eastAsia="Arial Narrow" w:hAnsi="Arial Narrow" w:cs="Arial Narrow"/>
          <w:b/>
          <w:bCs/>
          <w:position w:val="-1"/>
          <w:szCs w:val="20"/>
          <w:u w:val="single" w:color="000000"/>
        </w:rPr>
        <w:t xml:space="preserve">0 </w:t>
      </w:r>
      <w:r w:rsidR="005E4481">
        <w:rPr>
          <w:rFonts w:ascii="Arial Narrow" w:eastAsia="Arial Narrow" w:hAnsi="Arial Narrow" w:cs="Arial Narrow"/>
          <w:b/>
          <w:bCs/>
          <w:position w:val="-1"/>
          <w:szCs w:val="20"/>
          <w:u w:val="single" w:color="000000"/>
        </w:rPr>
        <w:t>PM</w:t>
      </w:r>
      <w:r w:rsidRPr="00FE1ABA">
        <w:rPr>
          <w:rFonts w:ascii="Arial Narrow" w:eastAsia="Arial Narrow" w:hAnsi="Arial Narrow" w:cs="Arial Narrow"/>
          <w:position w:val="-1"/>
          <w:szCs w:val="20"/>
        </w:rPr>
        <w:t xml:space="preserve">, on </w:t>
      </w:r>
      <w:r w:rsidR="006C4B9B">
        <w:rPr>
          <w:rFonts w:ascii="Arial Narrow" w:eastAsia="Arial Narrow" w:hAnsi="Arial Narrow" w:cs="Arial Narrow"/>
          <w:b/>
          <w:bCs/>
          <w:position w:val="-1"/>
          <w:szCs w:val="20"/>
          <w:u w:val="single" w:color="000000"/>
        </w:rPr>
        <w:t>April 15</w:t>
      </w:r>
      <w:r w:rsidR="000A6860">
        <w:rPr>
          <w:rFonts w:ascii="Arial Narrow" w:eastAsia="Arial Narrow" w:hAnsi="Arial Narrow" w:cs="Arial Narrow"/>
          <w:b/>
          <w:bCs/>
          <w:position w:val="-1"/>
          <w:szCs w:val="20"/>
          <w:u w:val="single" w:color="000000"/>
        </w:rPr>
        <w:t>, 201</w:t>
      </w:r>
      <w:r w:rsidR="006C4B9B">
        <w:rPr>
          <w:rFonts w:ascii="Arial Narrow" w:eastAsia="Arial Narrow" w:hAnsi="Arial Narrow" w:cs="Arial Narrow"/>
          <w:b/>
          <w:bCs/>
          <w:position w:val="-1"/>
          <w:szCs w:val="20"/>
          <w:u w:val="single" w:color="000000"/>
        </w:rPr>
        <w:t>6</w:t>
      </w:r>
      <w:r w:rsidRPr="00FE1ABA">
        <w:rPr>
          <w:rFonts w:ascii="Arial Narrow" w:eastAsia="Arial Narrow" w:hAnsi="Arial Narrow" w:cs="Arial Narrow"/>
          <w:position w:val="-1"/>
          <w:szCs w:val="20"/>
        </w:rPr>
        <w:t>.</w:t>
      </w:r>
    </w:p>
    <w:p w:rsidR="00252CD2" w:rsidRDefault="00252CD2" w:rsidP="001E5999">
      <w:pPr>
        <w:spacing w:before="10" w:after="0" w:line="220" w:lineRule="exact"/>
        <w:ind w:left="0"/>
        <w:rPr>
          <w:rFonts w:ascii="Arial Narrow" w:hAnsi="Arial Narrow"/>
        </w:rPr>
      </w:pPr>
    </w:p>
    <w:p w:rsidR="007B31BB" w:rsidRDefault="007B31BB" w:rsidP="001E5999">
      <w:pPr>
        <w:spacing w:before="10" w:after="0" w:line="220" w:lineRule="exact"/>
        <w:ind w:left="0"/>
        <w:rPr>
          <w:rFonts w:ascii="Arial Narrow" w:hAnsi="Arial Narrow"/>
        </w:rPr>
      </w:pPr>
    </w:p>
    <w:p w:rsidR="00252CD2" w:rsidRPr="00FE1ABA" w:rsidRDefault="00252CD2" w:rsidP="001E5999">
      <w:pPr>
        <w:spacing w:before="10" w:after="0" w:line="220" w:lineRule="exact"/>
        <w:ind w:left="0"/>
        <w:rPr>
          <w:rFonts w:ascii="Arial Narrow" w:hAnsi="Arial Narrow"/>
        </w:rPr>
      </w:pPr>
    </w:p>
    <w:p w:rsidR="006F54D2" w:rsidRPr="00F6267A" w:rsidRDefault="00252CD2" w:rsidP="00252CD2">
      <w:pPr>
        <w:spacing w:after="0" w:line="259" w:lineRule="auto"/>
        <w:ind w:left="-5"/>
        <w:jc w:val="left"/>
        <w:rPr>
          <w:rFonts w:ascii="Arial Narrow" w:hAnsi="Arial Narrow"/>
        </w:rPr>
      </w:pPr>
      <w:r w:rsidRPr="00F6267A">
        <w:rPr>
          <w:rFonts w:ascii="Arial Narrow" w:hAnsi="Arial Narrow"/>
          <w:b/>
          <w:u w:val="single" w:color="000000"/>
        </w:rPr>
        <w:t>Bid Requirements</w:t>
      </w:r>
      <w:r w:rsidRPr="00F6267A">
        <w:rPr>
          <w:rFonts w:ascii="Arial Narrow" w:hAnsi="Arial Narrow"/>
        </w:rPr>
        <w:t xml:space="preserve"> </w:t>
      </w:r>
    </w:p>
    <w:p w:rsidR="006F54D2" w:rsidRPr="00F6267A" w:rsidRDefault="008F5E96">
      <w:pPr>
        <w:ind w:left="-4" w:right="8"/>
        <w:rPr>
          <w:rFonts w:ascii="Arial Narrow" w:hAnsi="Arial Narrow"/>
        </w:rPr>
      </w:pPr>
      <w:r w:rsidRPr="00F6267A">
        <w:rPr>
          <w:rFonts w:ascii="Arial Narrow" w:hAnsi="Arial Narrow"/>
        </w:rPr>
        <w:t xml:space="preserve">To receive the highest consideration by the District, it is desired that each bidder will provide, at a minimum, the following information in their RFP response:   </w:t>
      </w:r>
    </w:p>
    <w:p w:rsidR="006F54D2" w:rsidRDefault="008F5E96">
      <w:pPr>
        <w:numPr>
          <w:ilvl w:val="0"/>
          <w:numId w:val="2"/>
        </w:numPr>
        <w:ind w:right="8" w:hanging="360"/>
        <w:rPr>
          <w:rFonts w:ascii="Arial Narrow" w:hAnsi="Arial Narrow"/>
        </w:rPr>
      </w:pPr>
      <w:r w:rsidRPr="00F6267A">
        <w:rPr>
          <w:rFonts w:ascii="Arial Narrow" w:hAnsi="Arial Narrow"/>
          <w:b/>
        </w:rPr>
        <w:t>Itemized Bid Price Sheet</w:t>
      </w:r>
      <w:r w:rsidRPr="00F6267A">
        <w:rPr>
          <w:rFonts w:ascii="Arial Narrow" w:hAnsi="Arial Narrow"/>
        </w:rPr>
        <w:t xml:space="preserve"> – All bid prices provided by the bidder will be itemized, per the requirement of the </w:t>
      </w:r>
      <w:proofErr w:type="spellStart"/>
      <w:r w:rsidR="00F6267A">
        <w:rPr>
          <w:rFonts w:ascii="Arial Narrow" w:hAnsi="Arial Narrow"/>
        </w:rPr>
        <w:t>E-rate</w:t>
      </w:r>
      <w:proofErr w:type="spellEnd"/>
      <w:r w:rsidRPr="00F6267A">
        <w:rPr>
          <w:rFonts w:ascii="Arial Narrow" w:hAnsi="Arial Narrow"/>
        </w:rPr>
        <w:t xml:space="preserve"> Program. Bidder will provide itemized cost for a minimum of the following; eligible services/equipment, ineligible services/equipment, </w:t>
      </w:r>
      <w:r w:rsidR="000A6860" w:rsidRPr="00F6267A">
        <w:rPr>
          <w:rFonts w:ascii="Arial Narrow" w:hAnsi="Arial Narrow"/>
        </w:rPr>
        <w:t>one-time</w:t>
      </w:r>
      <w:r w:rsidR="00D239DF">
        <w:rPr>
          <w:rFonts w:ascii="Arial Narrow" w:hAnsi="Arial Narrow"/>
        </w:rPr>
        <w:t xml:space="preserve"> costs, and any fixed costs.  </w:t>
      </w:r>
      <w:r w:rsidRPr="00F6267A">
        <w:rPr>
          <w:rFonts w:ascii="Arial Narrow" w:hAnsi="Arial Narrow"/>
        </w:rPr>
        <w:t>Bidder will include in their bid response all unit pricing for each component of this system</w:t>
      </w:r>
      <w:r w:rsidR="00D239DF">
        <w:rPr>
          <w:rFonts w:ascii="Arial Narrow" w:hAnsi="Arial Narrow"/>
        </w:rPr>
        <w:t>.</w:t>
      </w:r>
      <w:r w:rsidR="001E5999">
        <w:rPr>
          <w:rFonts w:ascii="Arial Narrow" w:hAnsi="Arial Narrow"/>
        </w:rPr>
        <w:t xml:space="preserve"> </w:t>
      </w:r>
    </w:p>
    <w:p w:rsidR="005D71CF" w:rsidRPr="00F6267A" w:rsidRDefault="005D71CF" w:rsidP="005D71CF">
      <w:pPr>
        <w:numPr>
          <w:ilvl w:val="0"/>
          <w:numId w:val="2"/>
        </w:numPr>
        <w:ind w:right="8" w:hanging="360"/>
        <w:rPr>
          <w:rFonts w:ascii="Arial Narrow" w:hAnsi="Arial Narrow"/>
        </w:rPr>
      </w:pPr>
      <w:r>
        <w:rPr>
          <w:rFonts w:ascii="Arial Narrow" w:hAnsi="Arial Narrow"/>
          <w:b/>
        </w:rPr>
        <w:t>Taxes and Insurance</w:t>
      </w:r>
      <w:r>
        <w:rPr>
          <w:rFonts w:ascii="Arial Narrow" w:hAnsi="Arial Narrow"/>
        </w:rPr>
        <w:t xml:space="preserve"> - </w:t>
      </w:r>
      <w:r w:rsidRPr="005D71CF">
        <w:rPr>
          <w:rFonts w:ascii="Arial Narrow" w:hAnsi="Arial Narrow"/>
        </w:rPr>
        <w:t>All insurance that may be required shall be included in all bid response quotations. The District is not exempt from California State sales and use taxes. The District is exempt from paying Federal Excise Taxes. California sales tax shall be included in the bid response quotations as a separate line item.</w:t>
      </w:r>
    </w:p>
    <w:p w:rsidR="006F54D2" w:rsidRPr="00F6267A" w:rsidRDefault="008F5E96">
      <w:pPr>
        <w:numPr>
          <w:ilvl w:val="0"/>
          <w:numId w:val="2"/>
        </w:numPr>
        <w:ind w:right="8" w:hanging="360"/>
        <w:rPr>
          <w:rFonts w:ascii="Arial Narrow" w:hAnsi="Arial Narrow"/>
        </w:rPr>
      </w:pPr>
      <w:r w:rsidRPr="00F6267A">
        <w:rPr>
          <w:rFonts w:ascii="Arial Narrow" w:hAnsi="Arial Narrow"/>
          <w:b/>
        </w:rPr>
        <w:t>Vendor Information</w:t>
      </w:r>
      <w:r w:rsidRPr="00F6267A">
        <w:rPr>
          <w:rFonts w:ascii="Arial Narrow" w:hAnsi="Arial Narrow"/>
        </w:rPr>
        <w:t xml:space="preserve"> – Bidder will provide in their bid package documentation that details; firm name, business address and phone/fax numbers of the office and corporation facilities, a brief overview of the bidder’s organization, a brief history of </w:t>
      </w:r>
      <w:r w:rsidR="00D239DF">
        <w:rPr>
          <w:rFonts w:ascii="Arial Narrow" w:hAnsi="Arial Narrow"/>
        </w:rPr>
        <w:t>the</w:t>
      </w:r>
      <w:r w:rsidRPr="00F6267A">
        <w:rPr>
          <w:rFonts w:ascii="Arial Narrow" w:hAnsi="Arial Narrow"/>
        </w:rPr>
        <w:t xml:space="preserve"> firm, the primary contact person to support this contract(s), and the bidder’s Service Provider Identification Number (SPIN). </w:t>
      </w:r>
    </w:p>
    <w:p w:rsidR="006F54D2" w:rsidRPr="00F6267A" w:rsidRDefault="008F5E96">
      <w:pPr>
        <w:numPr>
          <w:ilvl w:val="0"/>
          <w:numId w:val="2"/>
        </w:numPr>
        <w:ind w:right="8" w:hanging="360"/>
        <w:rPr>
          <w:rFonts w:ascii="Arial Narrow" w:hAnsi="Arial Narrow"/>
        </w:rPr>
      </w:pPr>
      <w:r w:rsidRPr="00F6267A">
        <w:rPr>
          <w:rFonts w:ascii="Arial Narrow" w:hAnsi="Arial Narrow"/>
          <w:b/>
        </w:rPr>
        <w:t>List of References</w:t>
      </w:r>
      <w:r w:rsidRPr="00F6267A">
        <w:rPr>
          <w:rFonts w:ascii="Arial Narrow" w:hAnsi="Arial Narrow"/>
        </w:rPr>
        <w:t xml:space="preserve"> – Bidder will include a minimum of 3 client references</w:t>
      </w:r>
      <w:r w:rsidR="00252CD2">
        <w:rPr>
          <w:rFonts w:ascii="Arial Narrow" w:hAnsi="Arial Narrow"/>
        </w:rPr>
        <w:t>, school district references preferred</w:t>
      </w:r>
      <w:r w:rsidRPr="00F6267A">
        <w:rPr>
          <w:rFonts w:ascii="Arial Narrow" w:hAnsi="Arial Narrow"/>
        </w:rPr>
        <w:t xml:space="preserve">. References will include Contact Name, Organization Name, Telephone and email information for Contact. </w:t>
      </w:r>
    </w:p>
    <w:p w:rsidR="006F54D2" w:rsidRDefault="008F5E96">
      <w:pPr>
        <w:numPr>
          <w:ilvl w:val="0"/>
          <w:numId w:val="2"/>
        </w:numPr>
        <w:ind w:right="8" w:hanging="360"/>
        <w:rPr>
          <w:rFonts w:ascii="Arial Narrow" w:hAnsi="Arial Narrow"/>
        </w:rPr>
      </w:pPr>
      <w:r w:rsidRPr="00F6267A">
        <w:rPr>
          <w:rFonts w:ascii="Arial Narrow" w:hAnsi="Arial Narrow"/>
          <w:b/>
        </w:rPr>
        <w:t xml:space="preserve">Vendor Qualifications </w:t>
      </w:r>
      <w:r w:rsidRPr="00F6267A">
        <w:rPr>
          <w:rFonts w:ascii="Arial Narrow" w:hAnsi="Arial Narrow"/>
        </w:rPr>
        <w:t>– Bidder will provide in their bid package sufficient documentation that demonstrates the bidder</w:t>
      </w:r>
      <w:r w:rsidR="005D71CF">
        <w:rPr>
          <w:rFonts w:ascii="Arial Narrow" w:hAnsi="Arial Narrow"/>
        </w:rPr>
        <w:t>’</w:t>
      </w:r>
      <w:r w:rsidRPr="00F6267A">
        <w:rPr>
          <w:rFonts w:ascii="Arial Narrow" w:hAnsi="Arial Narrow"/>
        </w:rPr>
        <w:t xml:space="preserve">s ability to provide the </w:t>
      </w:r>
      <w:r w:rsidR="005D71CF">
        <w:rPr>
          <w:rFonts w:ascii="Arial Narrow" w:hAnsi="Arial Narrow"/>
        </w:rPr>
        <w:t>equipment</w:t>
      </w:r>
      <w:r w:rsidRPr="00F6267A">
        <w:rPr>
          <w:rFonts w:ascii="Arial Narrow" w:hAnsi="Arial Narrow"/>
        </w:rPr>
        <w:t xml:space="preserve"> as requested in this RFP. </w:t>
      </w:r>
    </w:p>
    <w:p w:rsidR="005D71CF" w:rsidRDefault="005D71CF" w:rsidP="001E486D">
      <w:pPr>
        <w:numPr>
          <w:ilvl w:val="0"/>
          <w:numId w:val="2"/>
        </w:numPr>
        <w:ind w:right="8" w:hanging="360"/>
        <w:rPr>
          <w:rFonts w:ascii="Arial Narrow" w:hAnsi="Arial Narrow"/>
        </w:rPr>
      </w:pPr>
      <w:r w:rsidRPr="005D71CF">
        <w:rPr>
          <w:rFonts w:ascii="Arial Narrow" w:hAnsi="Arial Narrow"/>
          <w:b/>
        </w:rPr>
        <w:t xml:space="preserve">Contract </w:t>
      </w:r>
      <w:r w:rsidRPr="005D71CF">
        <w:rPr>
          <w:rFonts w:ascii="Arial Narrow" w:hAnsi="Arial Narrow"/>
        </w:rPr>
        <w:t>- The bidder to whom the award is made shall be required to enter into a written contract with the District. These bid specifications and the bidder’s proposal will be attached to, and become a part of, the final contract documents.</w:t>
      </w:r>
    </w:p>
    <w:p w:rsidR="005D71CF" w:rsidRDefault="005D71CF" w:rsidP="005D71CF">
      <w:pPr>
        <w:numPr>
          <w:ilvl w:val="0"/>
          <w:numId w:val="2"/>
        </w:numPr>
        <w:ind w:right="8" w:hanging="360"/>
        <w:rPr>
          <w:rFonts w:ascii="Arial Narrow" w:hAnsi="Arial Narrow"/>
        </w:rPr>
      </w:pPr>
      <w:r w:rsidRPr="005D71CF">
        <w:rPr>
          <w:rFonts w:ascii="Arial Narrow" w:hAnsi="Arial Narrow"/>
          <w:b/>
        </w:rPr>
        <w:t>Brands</w:t>
      </w:r>
      <w:r>
        <w:rPr>
          <w:rFonts w:ascii="Arial Narrow" w:hAnsi="Arial Narrow"/>
        </w:rPr>
        <w:t xml:space="preserve"> - </w:t>
      </w:r>
      <w:r w:rsidRPr="005D71CF">
        <w:rPr>
          <w:rFonts w:ascii="Arial Narrow" w:hAnsi="Arial Narrow"/>
        </w:rPr>
        <w:t>When a particular brand or brand and model number are named in connection with any item, it is named as a standard of quality and utility only.  A Bidder may submit a bid to furnish an item other than that named, but the item offered by the Bidder must state in the Bid Form the brand with its model number, if any, which he will furnish.  The District shall be the sole judge of whether an offered item is the equal of the named item.  If the Bidder fails to write in the brand and model number of the item to be furnished, it is understood the bidder will furnish the item named by the District as the standard of quality and utility.</w:t>
      </w:r>
    </w:p>
    <w:p w:rsidR="005D71CF" w:rsidRDefault="005D71CF" w:rsidP="005D71CF">
      <w:pPr>
        <w:numPr>
          <w:ilvl w:val="0"/>
          <w:numId w:val="2"/>
        </w:numPr>
        <w:ind w:right="8" w:hanging="360"/>
        <w:rPr>
          <w:rFonts w:ascii="Arial Narrow" w:hAnsi="Arial Narrow"/>
        </w:rPr>
      </w:pPr>
      <w:r>
        <w:rPr>
          <w:rFonts w:ascii="Arial Narrow" w:hAnsi="Arial Narrow"/>
          <w:b/>
        </w:rPr>
        <w:lastRenderedPageBreak/>
        <w:t xml:space="preserve">Samples </w:t>
      </w:r>
      <w:r w:rsidRPr="005D71CF">
        <w:rPr>
          <w:rFonts w:ascii="Arial Narrow" w:hAnsi="Arial Narrow"/>
        </w:rPr>
        <w:t>-</w:t>
      </w:r>
      <w:r>
        <w:rPr>
          <w:rFonts w:ascii="Arial Narrow" w:hAnsi="Arial Narrow"/>
        </w:rPr>
        <w:t xml:space="preserve"> </w:t>
      </w:r>
      <w:r w:rsidRPr="005D71CF">
        <w:rPr>
          <w:rFonts w:ascii="Arial Narrow" w:hAnsi="Arial Narrow"/>
        </w:rPr>
        <w:t>Where the Bidder quotes on a brand named as a standard of the quality and utility desired, a sample of the item will not be required unless specifically requested.  If the bid submitted is on any other brand or make than that so named, a sample thereof must be furnished, if requested, or the bid on the item will not be considered.  The sample submitted shall be the exact item the Bidder proposes to furnish.  Samples of items, when requested, must be furnished free of expense to the District.</w:t>
      </w:r>
    </w:p>
    <w:p w:rsidR="005D71CF" w:rsidRDefault="005D71CF" w:rsidP="005D71CF">
      <w:pPr>
        <w:numPr>
          <w:ilvl w:val="0"/>
          <w:numId w:val="2"/>
        </w:numPr>
        <w:ind w:right="8" w:hanging="360"/>
        <w:rPr>
          <w:rFonts w:ascii="Arial Narrow" w:hAnsi="Arial Narrow"/>
        </w:rPr>
      </w:pPr>
      <w:r>
        <w:rPr>
          <w:rFonts w:ascii="Arial Narrow" w:hAnsi="Arial Narrow"/>
          <w:b/>
        </w:rPr>
        <w:t xml:space="preserve">Delivery </w:t>
      </w:r>
      <w:r w:rsidRPr="005D71CF">
        <w:rPr>
          <w:rFonts w:ascii="Arial Narrow" w:hAnsi="Arial Narrow"/>
        </w:rPr>
        <w:t>-</w:t>
      </w:r>
      <w:r>
        <w:rPr>
          <w:rFonts w:ascii="Arial Narrow" w:hAnsi="Arial Narrow"/>
        </w:rPr>
        <w:t xml:space="preserve"> </w:t>
      </w:r>
      <w:r w:rsidRPr="005D71CF">
        <w:rPr>
          <w:rFonts w:ascii="Arial Narrow" w:hAnsi="Arial Narrow"/>
        </w:rPr>
        <w:t>All items shall be delivered in quantities specified in the contract F.O.B., at the points within the District as specified in the contract.  Deliveries in advance of the time specified in the contract shall not be accepted unless the Bidder has obtained prior approval from the District.  Unless otherwise specified, if an item is not delivered as specified in the contract or if the Bidder delivers an item which does not conform to the Specifications, the Board of Trustees may, at its option, annul and set aside the contract, either in whole or in part, and may enter into a new contract in accordance with law for furnishing such item.  Any additional cost or expense incurred by the District in the making of such contract or any additional cost of supplying an item by reason of the failure of the Bidder, as described in this paragraph, shall be paid by the Bidder or his surety</w:t>
      </w:r>
      <w:r>
        <w:rPr>
          <w:rFonts w:ascii="Arial Narrow" w:hAnsi="Arial Narrow"/>
        </w:rPr>
        <w:t>.</w:t>
      </w:r>
    </w:p>
    <w:p w:rsidR="005D71CF" w:rsidRDefault="005D71CF" w:rsidP="005D71CF">
      <w:pPr>
        <w:numPr>
          <w:ilvl w:val="0"/>
          <w:numId w:val="2"/>
        </w:numPr>
        <w:ind w:right="8" w:hanging="360"/>
        <w:rPr>
          <w:rFonts w:ascii="Arial Narrow" w:hAnsi="Arial Narrow"/>
        </w:rPr>
      </w:pPr>
      <w:r>
        <w:rPr>
          <w:rFonts w:ascii="Arial Narrow" w:hAnsi="Arial Narrow"/>
          <w:b/>
        </w:rPr>
        <w:t xml:space="preserve">Inspection of Items Furnished </w:t>
      </w:r>
      <w:r w:rsidRPr="005D71CF">
        <w:rPr>
          <w:rFonts w:ascii="Arial Narrow" w:hAnsi="Arial Narrow"/>
        </w:rPr>
        <w:t>-</w:t>
      </w:r>
      <w:r>
        <w:rPr>
          <w:rFonts w:ascii="Arial Narrow" w:hAnsi="Arial Narrow"/>
        </w:rPr>
        <w:t xml:space="preserve"> </w:t>
      </w:r>
      <w:r w:rsidRPr="005D71CF">
        <w:rPr>
          <w:rFonts w:ascii="Arial Narrow" w:hAnsi="Arial Narrow"/>
        </w:rPr>
        <w:t>All items furnished shall be subject to inspection and rejection by the District for defects or non-compliance with the specifications.  The cost of inspection on deliveries or offers for delivery which do not meet specifications may be deducted from the contract price.</w:t>
      </w:r>
    </w:p>
    <w:p w:rsidR="00032FAE" w:rsidRPr="005D71CF" w:rsidRDefault="00032FAE" w:rsidP="00032FAE">
      <w:pPr>
        <w:numPr>
          <w:ilvl w:val="0"/>
          <w:numId w:val="2"/>
        </w:numPr>
        <w:ind w:right="8" w:hanging="360"/>
        <w:rPr>
          <w:rFonts w:ascii="Arial Narrow" w:hAnsi="Arial Narrow"/>
        </w:rPr>
      </w:pPr>
      <w:r>
        <w:rPr>
          <w:rFonts w:ascii="Arial Narrow" w:hAnsi="Arial Narrow"/>
          <w:b/>
        </w:rPr>
        <w:t xml:space="preserve">Product Warranty </w:t>
      </w:r>
      <w:r w:rsidRPr="00032FAE">
        <w:rPr>
          <w:rFonts w:ascii="Arial Narrow" w:hAnsi="Arial Narrow"/>
        </w:rPr>
        <w:t>-</w:t>
      </w:r>
      <w:r>
        <w:rPr>
          <w:rFonts w:ascii="Arial Narrow" w:hAnsi="Arial Narrow"/>
        </w:rPr>
        <w:t xml:space="preserve"> </w:t>
      </w:r>
      <w:r w:rsidRPr="00032FAE">
        <w:rPr>
          <w:rFonts w:ascii="Arial Narrow" w:hAnsi="Arial Narrow"/>
        </w:rPr>
        <w:t>Seller warrants that all articles furnished shall be free from all defects of material and workmanship, that all articles shall be fit and sufficient for the purposes intended, and shall save, keep, bear harmless and fully indemnify the District and any of its officers, employees or agents from all damages, or claims for damages, costs or expenses in law or equity that may at any time arise from Buyers normal use.</w:t>
      </w:r>
    </w:p>
    <w:p w:rsidR="006F54D2" w:rsidRPr="00F6267A" w:rsidRDefault="006F54D2">
      <w:pPr>
        <w:spacing w:after="19" w:line="259" w:lineRule="auto"/>
        <w:ind w:left="0" w:firstLine="0"/>
        <w:jc w:val="left"/>
        <w:rPr>
          <w:rFonts w:ascii="Arial Narrow" w:hAnsi="Arial Narrow"/>
        </w:rPr>
      </w:pPr>
    </w:p>
    <w:p w:rsidR="006F54D2" w:rsidRPr="00F6267A" w:rsidRDefault="008F5E96">
      <w:pPr>
        <w:ind w:left="-4" w:right="8"/>
        <w:rPr>
          <w:rFonts w:ascii="Arial Narrow" w:hAnsi="Arial Narrow"/>
        </w:rPr>
      </w:pPr>
      <w:r w:rsidRPr="00F6267A">
        <w:rPr>
          <w:rFonts w:ascii="Arial Narrow" w:hAnsi="Arial Narrow"/>
        </w:rPr>
        <w:t xml:space="preserve">No bid will be accepted from or contract awarded to a bidder: </w:t>
      </w:r>
    </w:p>
    <w:p w:rsidR="006F54D2" w:rsidRPr="00F6267A" w:rsidRDefault="008F5E96">
      <w:pPr>
        <w:numPr>
          <w:ilvl w:val="0"/>
          <w:numId w:val="3"/>
        </w:numPr>
        <w:ind w:right="8" w:hanging="271"/>
        <w:rPr>
          <w:rFonts w:ascii="Arial Narrow" w:hAnsi="Arial Narrow"/>
        </w:rPr>
      </w:pPr>
      <w:r w:rsidRPr="00F6267A">
        <w:rPr>
          <w:rFonts w:ascii="Arial Narrow" w:hAnsi="Arial Narrow"/>
        </w:rPr>
        <w:t>Who does not hold a valid Service Provider Identification Number (SPIN) and is in g</w:t>
      </w:r>
      <w:r w:rsidR="00032FAE">
        <w:rPr>
          <w:rFonts w:ascii="Arial Narrow" w:hAnsi="Arial Narrow"/>
        </w:rPr>
        <w:t xml:space="preserve">ood standing with the FCC/USAC </w:t>
      </w:r>
      <w:r w:rsidRPr="00F6267A">
        <w:rPr>
          <w:rFonts w:ascii="Arial Narrow" w:hAnsi="Arial Narrow"/>
        </w:rPr>
        <w:t xml:space="preserve"> </w:t>
      </w:r>
    </w:p>
    <w:p w:rsidR="006F54D2" w:rsidRDefault="008F5E96">
      <w:pPr>
        <w:spacing w:after="0" w:line="259" w:lineRule="auto"/>
        <w:ind w:left="0" w:firstLine="0"/>
        <w:jc w:val="left"/>
        <w:rPr>
          <w:rFonts w:ascii="Arial Narrow" w:hAnsi="Arial Narrow"/>
          <w:b/>
        </w:rPr>
      </w:pPr>
      <w:r w:rsidRPr="00F6267A">
        <w:rPr>
          <w:rFonts w:ascii="Arial Narrow" w:hAnsi="Arial Narrow"/>
          <w:b/>
        </w:rPr>
        <w:t xml:space="preserve"> </w:t>
      </w:r>
    </w:p>
    <w:p w:rsidR="007B31BB" w:rsidRPr="00F6267A" w:rsidRDefault="007B31BB">
      <w:pPr>
        <w:spacing w:after="0" w:line="259" w:lineRule="auto"/>
        <w:ind w:left="0" w:firstLine="0"/>
        <w:jc w:val="left"/>
        <w:rPr>
          <w:rFonts w:ascii="Arial Narrow" w:hAnsi="Arial Narrow"/>
        </w:rPr>
      </w:pPr>
    </w:p>
    <w:p w:rsidR="006F54D2" w:rsidRPr="00F6267A" w:rsidRDefault="008F5E96">
      <w:pPr>
        <w:spacing w:after="0" w:line="259" w:lineRule="auto"/>
        <w:ind w:left="-5"/>
        <w:jc w:val="left"/>
        <w:rPr>
          <w:rFonts w:ascii="Arial Narrow" w:hAnsi="Arial Narrow"/>
        </w:rPr>
      </w:pPr>
      <w:r w:rsidRPr="00F6267A">
        <w:rPr>
          <w:rFonts w:ascii="Arial Narrow" w:hAnsi="Arial Narrow"/>
          <w:b/>
          <w:u w:val="single" w:color="000000"/>
        </w:rPr>
        <w:t>Contract Requirements</w:t>
      </w:r>
      <w:r w:rsidRPr="00F6267A">
        <w:rPr>
          <w:rFonts w:ascii="Arial Narrow" w:hAnsi="Arial Narrow"/>
          <w:b/>
        </w:rPr>
        <w:t xml:space="preserve"> </w:t>
      </w:r>
    </w:p>
    <w:p w:rsidR="006F54D2" w:rsidRPr="00F6267A" w:rsidRDefault="008F5E96">
      <w:pPr>
        <w:spacing w:after="1" w:line="239" w:lineRule="auto"/>
        <w:ind w:left="0" w:right="224" w:firstLine="0"/>
        <w:rPr>
          <w:rFonts w:ascii="Arial Narrow" w:hAnsi="Arial Narrow"/>
        </w:rPr>
      </w:pPr>
      <w:r w:rsidRPr="00F6267A">
        <w:rPr>
          <w:rFonts w:ascii="Arial Narrow" w:hAnsi="Arial Narrow"/>
          <w:sz w:val="24"/>
        </w:rPr>
        <w:t xml:space="preserve">The District intends to use the </w:t>
      </w:r>
      <w:r w:rsidR="00032FAE">
        <w:rPr>
          <w:rFonts w:ascii="Arial Narrow" w:hAnsi="Arial Narrow"/>
          <w:sz w:val="24"/>
        </w:rPr>
        <w:t>Service</w:t>
      </w:r>
      <w:r w:rsidRPr="00F6267A">
        <w:rPr>
          <w:rFonts w:ascii="Arial Narrow" w:hAnsi="Arial Narrow"/>
          <w:sz w:val="24"/>
        </w:rPr>
        <w:t xml:space="preserve"> Provider’s supplied Service Agreement to formalize any contractual relationship that results from this Request for Proposal. However, the Service Provider supplied agreement must include all the provisions mentioned in this RFP for the Service Provider’s proposal to be considered responsive. </w:t>
      </w:r>
    </w:p>
    <w:p w:rsidR="007B31BB" w:rsidRDefault="008F5E96">
      <w:pPr>
        <w:spacing w:after="0" w:line="259" w:lineRule="auto"/>
        <w:ind w:left="0" w:firstLine="0"/>
        <w:jc w:val="left"/>
        <w:rPr>
          <w:rFonts w:ascii="Arial Narrow" w:hAnsi="Arial Narrow"/>
          <w:sz w:val="24"/>
        </w:rPr>
      </w:pPr>
      <w:r w:rsidRPr="00F6267A">
        <w:rPr>
          <w:rFonts w:ascii="Arial Narrow" w:hAnsi="Arial Narrow"/>
          <w:sz w:val="24"/>
        </w:rPr>
        <w:t xml:space="preserve"> </w:t>
      </w:r>
    </w:p>
    <w:p w:rsidR="007B31BB" w:rsidRPr="00F6267A" w:rsidRDefault="007B31BB">
      <w:pPr>
        <w:spacing w:after="0" w:line="259" w:lineRule="auto"/>
        <w:ind w:left="0" w:firstLine="0"/>
        <w:jc w:val="left"/>
        <w:rPr>
          <w:rFonts w:ascii="Arial Narrow" w:hAnsi="Arial Narrow"/>
        </w:rPr>
      </w:pPr>
    </w:p>
    <w:p w:rsidR="006F54D2" w:rsidRPr="00F6267A" w:rsidRDefault="008F5E96">
      <w:pPr>
        <w:spacing w:after="0" w:line="259" w:lineRule="auto"/>
        <w:ind w:left="-5"/>
        <w:jc w:val="left"/>
        <w:rPr>
          <w:rFonts w:ascii="Arial Narrow" w:hAnsi="Arial Narrow"/>
        </w:rPr>
      </w:pPr>
      <w:r w:rsidRPr="00F6267A">
        <w:rPr>
          <w:rFonts w:ascii="Arial Narrow" w:hAnsi="Arial Narrow"/>
          <w:b/>
          <w:u w:val="single" w:color="000000"/>
        </w:rPr>
        <w:t>Bid Evaluation Criteria</w:t>
      </w:r>
      <w:r w:rsidRPr="00F6267A">
        <w:rPr>
          <w:rFonts w:ascii="Arial Narrow" w:hAnsi="Arial Narrow"/>
          <w:b/>
        </w:rPr>
        <w:t xml:space="preserve"> </w:t>
      </w:r>
    </w:p>
    <w:p w:rsidR="006F54D2" w:rsidRPr="00F6267A" w:rsidRDefault="008F5E96">
      <w:pPr>
        <w:ind w:left="-4" w:right="8"/>
        <w:rPr>
          <w:rFonts w:ascii="Arial Narrow" w:hAnsi="Arial Narrow"/>
        </w:rPr>
      </w:pPr>
      <w:r w:rsidRPr="00F6267A">
        <w:rPr>
          <w:rFonts w:ascii="Arial Narrow" w:hAnsi="Arial Narrow"/>
        </w:rPr>
        <w:t xml:space="preserve">The District will evaluate and select the winning bid based on the following criteria: </w:t>
      </w:r>
    </w:p>
    <w:p w:rsidR="0062680B" w:rsidRPr="0006130A" w:rsidRDefault="0062680B" w:rsidP="0062680B">
      <w:pPr>
        <w:numPr>
          <w:ilvl w:val="0"/>
          <w:numId w:val="4"/>
        </w:numPr>
        <w:ind w:right="8" w:hanging="360"/>
        <w:rPr>
          <w:rFonts w:ascii="Arial Narrow" w:hAnsi="Arial Narrow"/>
        </w:rPr>
      </w:pPr>
      <w:r w:rsidRPr="00F6267A">
        <w:rPr>
          <w:rFonts w:ascii="Arial Narrow" w:hAnsi="Arial Narrow"/>
          <w:b/>
        </w:rPr>
        <w:t>Price</w:t>
      </w:r>
      <w:r w:rsidRPr="00F6267A">
        <w:rPr>
          <w:rFonts w:ascii="Arial Narrow" w:hAnsi="Arial Narrow"/>
        </w:rPr>
        <w:t xml:space="preserve"> – The price of eligible goods and services will be the highest weighted factor. The District will be evaluating price based on the eligible costs.  </w:t>
      </w:r>
    </w:p>
    <w:p w:rsidR="0062680B" w:rsidRPr="00F6267A" w:rsidRDefault="0062680B" w:rsidP="0062680B">
      <w:pPr>
        <w:numPr>
          <w:ilvl w:val="0"/>
          <w:numId w:val="4"/>
        </w:numPr>
        <w:ind w:right="8" w:hanging="360"/>
        <w:rPr>
          <w:rFonts w:ascii="Arial Narrow" w:hAnsi="Arial Narrow"/>
        </w:rPr>
      </w:pPr>
      <w:r w:rsidRPr="00F6267A">
        <w:rPr>
          <w:rFonts w:ascii="Arial Narrow" w:hAnsi="Arial Narrow"/>
          <w:b/>
        </w:rPr>
        <w:t xml:space="preserve">Other Cost Factors </w:t>
      </w:r>
      <w:r w:rsidRPr="00F6267A">
        <w:rPr>
          <w:rFonts w:ascii="Arial Narrow" w:hAnsi="Arial Narrow"/>
        </w:rPr>
        <w:t xml:space="preserve">– The District will evaluate the other cost factors based on, but not limited to, the cost of service for “ineligible” goods and services, </w:t>
      </w:r>
      <w:r>
        <w:rPr>
          <w:rFonts w:ascii="Arial Narrow" w:hAnsi="Arial Narrow"/>
        </w:rPr>
        <w:t xml:space="preserve">any additional training required by District staff to implement, </w:t>
      </w:r>
      <w:r w:rsidRPr="00F6267A">
        <w:rPr>
          <w:rFonts w:ascii="Arial Narrow" w:hAnsi="Arial Narrow"/>
        </w:rPr>
        <w:t>any additional costs incurred by the District</w:t>
      </w:r>
      <w:r>
        <w:rPr>
          <w:rFonts w:ascii="Arial Narrow" w:hAnsi="Arial Narrow"/>
        </w:rPr>
        <w:t>, the projected life expectancy of the product in years</w:t>
      </w:r>
      <w:r w:rsidRPr="00F6267A">
        <w:rPr>
          <w:rFonts w:ascii="Arial Narrow" w:hAnsi="Arial Narrow"/>
        </w:rPr>
        <w:t xml:space="preserve">.  </w:t>
      </w:r>
    </w:p>
    <w:p w:rsidR="0062680B" w:rsidRPr="00F6267A" w:rsidRDefault="0062680B" w:rsidP="0062680B">
      <w:pPr>
        <w:numPr>
          <w:ilvl w:val="0"/>
          <w:numId w:val="4"/>
        </w:numPr>
        <w:ind w:right="8" w:hanging="360"/>
        <w:rPr>
          <w:rFonts w:ascii="Arial Narrow" w:hAnsi="Arial Narrow"/>
        </w:rPr>
      </w:pPr>
      <w:r w:rsidRPr="00F6267A">
        <w:rPr>
          <w:rFonts w:ascii="Arial Narrow" w:hAnsi="Arial Narrow"/>
          <w:b/>
        </w:rPr>
        <w:t>Accuracy of Bid Response</w:t>
      </w:r>
      <w:r w:rsidRPr="00F6267A">
        <w:rPr>
          <w:rFonts w:ascii="Arial Narrow" w:hAnsi="Arial Narrow"/>
        </w:rPr>
        <w:t xml:space="preserve"> – The District will evaluate the prospective bidder’s bid response for, but not limited to, completeness of bid package, terms and conditions of Service Agreement, amendments and/or exceptions to the requested Service.  </w:t>
      </w:r>
    </w:p>
    <w:p w:rsidR="00D84577" w:rsidRDefault="00D84577" w:rsidP="00D84577">
      <w:pPr>
        <w:numPr>
          <w:ilvl w:val="0"/>
          <w:numId w:val="4"/>
        </w:numPr>
        <w:ind w:right="8" w:hanging="360"/>
        <w:rPr>
          <w:rFonts w:ascii="Arial Narrow" w:hAnsi="Arial Narrow"/>
        </w:rPr>
      </w:pPr>
      <w:r>
        <w:rPr>
          <w:rFonts w:ascii="Arial Narrow" w:hAnsi="Arial Narrow"/>
          <w:b/>
        </w:rPr>
        <w:t xml:space="preserve">Ease of Use </w:t>
      </w:r>
      <w:r w:rsidRPr="00F6267A">
        <w:rPr>
          <w:rFonts w:ascii="Arial Narrow" w:hAnsi="Arial Narrow"/>
        </w:rPr>
        <w:t xml:space="preserve">– </w:t>
      </w:r>
      <w:r>
        <w:rPr>
          <w:rFonts w:ascii="Arial Narrow" w:hAnsi="Arial Narrow"/>
        </w:rPr>
        <w:t>The District will evaluate the equipment to determine the ease of use on the equipment interface and ease of installation.</w:t>
      </w:r>
    </w:p>
    <w:p w:rsidR="0062680B" w:rsidRPr="00F6267A" w:rsidRDefault="0062680B" w:rsidP="0062680B">
      <w:pPr>
        <w:numPr>
          <w:ilvl w:val="0"/>
          <w:numId w:val="4"/>
        </w:numPr>
        <w:ind w:right="8" w:hanging="360"/>
        <w:rPr>
          <w:rFonts w:ascii="Arial Narrow" w:hAnsi="Arial Narrow"/>
        </w:rPr>
      </w:pPr>
      <w:r w:rsidRPr="00F6267A">
        <w:rPr>
          <w:rFonts w:ascii="Arial Narrow" w:hAnsi="Arial Narrow"/>
          <w:b/>
        </w:rPr>
        <w:t>Experience</w:t>
      </w:r>
      <w:r w:rsidRPr="00F6267A">
        <w:rPr>
          <w:rFonts w:ascii="Arial Narrow" w:hAnsi="Arial Narrow"/>
        </w:rPr>
        <w:t xml:space="preserve"> – The District will evaluate prospective bidder’s experience based on, but not limited to, the bidder’s ability to successfully provide the requested service, prior history with the District, and the quality of the respondent’s List of References.  </w:t>
      </w:r>
    </w:p>
    <w:p w:rsidR="0006130A" w:rsidRPr="00F6267A" w:rsidRDefault="0006130A" w:rsidP="0006130A">
      <w:pPr>
        <w:ind w:left="0" w:right="8" w:firstLine="0"/>
        <w:rPr>
          <w:rFonts w:ascii="Arial Narrow" w:hAnsi="Arial Narrow"/>
        </w:rPr>
      </w:pPr>
    </w:p>
    <w:p w:rsidR="003B189E" w:rsidRDefault="003B189E">
      <w:pPr>
        <w:spacing w:after="0" w:line="259" w:lineRule="auto"/>
        <w:ind w:left="-5"/>
        <w:jc w:val="left"/>
        <w:rPr>
          <w:rFonts w:ascii="Arial Narrow" w:hAnsi="Arial Narrow"/>
          <w:b/>
          <w:u w:val="single" w:color="000000"/>
        </w:rPr>
      </w:pPr>
    </w:p>
    <w:p w:rsidR="006F54D2" w:rsidRPr="00F6267A" w:rsidRDefault="008F5E96">
      <w:pPr>
        <w:spacing w:after="0" w:line="259" w:lineRule="auto"/>
        <w:ind w:left="-5"/>
        <w:jc w:val="left"/>
        <w:rPr>
          <w:rFonts w:ascii="Arial Narrow" w:hAnsi="Arial Narrow"/>
        </w:rPr>
      </w:pPr>
      <w:r w:rsidRPr="00F6267A">
        <w:rPr>
          <w:rFonts w:ascii="Arial Narrow" w:hAnsi="Arial Narrow"/>
          <w:b/>
          <w:u w:val="single" w:color="000000"/>
        </w:rPr>
        <w:t>Vendor Selection/Contract Award</w:t>
      </w:r>
      <w:r w:rsidRPr="00F6267A">
        <w:rPr>
          <w:rFonts w:ascii="Arial Narrow" w:hAnsi="Arial Narrow"/>
          <w:b/>
        </w:rPr>
        <w:t xml:space="preserve"> </w:t>
      </w:r>
    </w:p>
    <w:p w:rsidR="006F54D2" w:rsidRPr="00F6267A" w:rsidRDefault="008F5E96">
      <w:pPr>
        <w:ind w:left="-4" w:right="8"/>
        <w:rPr>
          <w:rFonts w:ascii="Arial Narrow" w:hAnsi="Arial Narrow"/>
        </w:rPr>
      </w:pPr>
      <w:r w:rsidRPr="00F6267A">
        <w:rPr>
          <w:rFonts w:ascii="Arial Narrow" w:hAnsi="Arial Narrow"/>
        </w:rPr>
        <w:t xml:space="preserve">The District reserves the right to make the award to the bidder who submits the proposal, which meets the requirements, set forth herein and best meets the needs of the District after taking into consideration all of the aforementioned factors. The District also reserves the right to select portions of a proposal, or to reject any and all proposals. </w:t>
      </w:r>
    </w:p>
    <w:p w:rsidR="006F54D2" w:rsidRPr="00F6267A" w:rsidRDefault="008F5E96">
      <w:pPr>
        <w:spacing w:after="0" w:line="259" w:lineRule="auto"/>
        <w:ind w:left="0" w:firstLine="0"/>
        <w:jc w:val="left"/>
        <w:rPr>
          <w:rFonts w:ascii="Arial Narrow" w:hAnsi="Arial Narrow"/>
        </w:rPr>
      </w:pPr>
      <w:r w:rsidRPr="00F6267A">
        <w:rPr>
          <w:rFonts w:ascii="Arial Narrow" w:hAnsi="Arial Narrow"/>
        </w:rPr>
        <w:t xml:space="preserve"> </w:t>
      </w:r>
    </w:p>
    <w:p w:rsidR="006F54D2" w:rsidRPr="00F6267A" w:rsidRDefault="008F5E96">
      <w:pPr>
        <w:spacing w:after="0" w:line="259" w:lineRule="auto"/>
        <w:ind w:left="-5"/>
        <w:jc w:val="left"/>
        <w:rPr>
          <w:rFonts w:ascii="Arial Narrow" w:hAnsi="Arial Narrow"/>
        </w:rPr>
      </w:pPr>
      <w:r w:rsidRPr="00F6267A">
        <w:rPr>
          <w:rFonts w:ascii="Arial Narrow" w:hAnsi="Arial Narrow"/>
          <w:b/>
          <w:u w:val="single" w:color="000000"/>
        </w:rPr>
        <w:t>Right to Reject Any and All Quotes</w:t>
      </w:r>
      <w:r w:rsidRPr="00F6267A">
        <w:rPr>
          <w:rFonts w:ascii="Arial Narrow" w:hAnsi="Arial Narrow"/>
          <w:b/>
        </w:rPr>
        <w:t xml:space="preserve"> </w:t>
      </w:r>
    </w:p>
    <w:p w:rsidR="006F54D2" w:rsidRDefault="008F5E96">
      <w:pPr>
        <w:ind w:left="-4" w:right="8"/>
        <w:rPr>
          <w:rFonts w:ascii="Arial Narrow" w:hAnsi="Arial Narrow"/>
          <w:sz w:val="22"/>
        </w:rPr>
      </w:pPr>
      <w:r w:rsidRPr="00F6267A">
        <w:rPr>
          <w:rFonts w:ascii="Arial Narrow" w:hAnsi="Arial Narrow"/>
        </w:rPr>
        <w:t xml:space="preserve">The governing board of the District reserves the right to accept or reject any or all RFP’s in whole or in part/or waive any irregularity in any proposal received.  The District shall be the sole judge of the competency and responsibility of the Contractors. The submission of a bid by the Vendor is an acknowledgement of this right. </w:t>
      </w:r>
      <w:r w:rsidRPr="00F6267A">
        <w:rPr>
          <w:rFonts w:ascii="Arial Narrow" w:hAnsi="Arial Narrow"/>
          <w:sz w:val="22"/>
        </w:rPr>
        <w:t xml:space="preserve"> </w:t>
      </w:r>
    </w:p>
    <w:p w:rsidR="001C36B7" w:rsidRPr="00F6267A" w:rsidRDefault="001C36B7">
      <w:pPr>
        <w:ind w:left="-4" w:right="8"/>
        <w:rPr>
          <w:rFonts w:ascii="Arial Narrow" w:hAnsi="Arial Narrow"/>
        </w:rPr>
      </w:pPr>
    </w:p>
    <w:p w:rsidR="00310F81" w:rsidRDefault="008F5E96" w:rsidP="001C36B7">
      <w:pPr>
        <w:spacing w:after="16" w:line="259" w:lineRule="auto"/>
        <w:ind w:left="0" w:firstLine="0"/>
        <w:jc w:val="center"/>
        <w:rPr>
          <w:rFonts w:ascii="Arial Narrow" w:hAnsi="Arial Narrow"/>
          <w:b/>
          <w:sz w:val="24"/>
        </w:rPr>
      </w:pPr>
      <w:r w:rsidRPr="00F6267A">
        <w:rPr>
          <w:rFonts w:ascii="Arial Narrow" w:hAnsi="Arial Narrow"/>
          <w:b/>
          <w:sz w:val="24"/>
        </w:rPr>
        <w:t>END OF RFP</w:t>
      </w:r>
    </w:p>
    <w:p w:rsidR="00310F81" w:rsidRDefault="00310F81">
      <w:pPr>
        <w:spacing w:after="160" w:line="259" w:lineRule="auto"/>
        <w:ind w:left="0" w:firstLine="0"/>
        <w:jc w:val="left"/>
        <w:rPr>
          <w:rFonts w:ascii="Arial Narrow" w:hAnsi="Arial Narrow"/>
          <w:b/>
          <w:sz w:val="24"/>
        </w:rPr>
      </w:pPr>
      <w:r>
        <w:rPr>
          <w:rFonts w:ascii="Arial Narrow" w:hAnsi="Arial Narrow"/>
          <w:b/>
          <w:sz w:val="24"/>
        </w:rPr>
        <w:br w:type="page"/>
      </w:r>
    </w:p>
    <w:p w:rsidR="00310F81" w:rsidRPr="003B2F25" w:rsidRDefault="00310F81" w:rsidP="00310F81">
      <w:pPr>
        <w:pStyle w:val="Normal1"/>
        <w:contextualSpacing w:val="0"/>
        <w:jc w:val="both"/>
      </w:pPr>
    </w:p>
    <w:p w:rsidR="00310F81" w:rsidRDefault="00310F81" w:rsidP="00310F81">
      <w:pPr>
        <w:pStyle w:val="Normal1"/>
        <w:contextualSpacing w:val="0"/>
        <w:jc w:val="center"/>
        <w:rPr>
          <w:b/>
          <w:sz w:val="24"/>
          <w:u w:val="single"/>
        </w:rPr>
      </w:pPr>
      <w:r w:rsidRPr="003B2F25">
        <w:rPr>
          <w:b/>
          <w:sz w:val="24"/>
          <w:u w:val="single"/>
        </w:rPr>
        <w:t>Rescue Union School District, APPENDIX A</w:t>
      </w:r>
    </w:p>
    <w:p w:rsidR="008A7216" w:rsidRDefault="008A7216" w:rsidP="00310F81">
      <w:pPr>
        <w:pStyle w:val="Normal1"/>
        <w:contextualSpacing w:val="0"/>
        <w:jc w:val="center"/>
        <w:rPr>
          <w:b/>
          <w:sz w:val="24"/>
          <w:u w:val="single"/>
        </w:rPr>
      </w:pPr>
    </w:p>
    <w:p w:rsidR="008A7216" w:rsidRPr="003B2F25" w:rsidRDefault="008A7216" w:rsidP="00310F81">
      <w:pPr>
        <w:pStyle w:val="Normal1"/>
        <w:contextualSpacing w:val="0"/>
        <w:jc w:val="center"/>
      </w:pPr>
      <w:r>
        <w:rPr>
          <w:b/>
          <w:sz w:val="24"/>
          <w:u w:val="single"/>
        </w:rPr>
        <w:t>TO BE COMPLETED BY BIDDER</w:t>
      </w:r>
    </w:p>
    <w:p w:rsidR="00310F81" w:rsidRPr="003B2F25" w:rsidRDefault="00310F81" w:rsidP="00310F81">
      <w:pPr>
        <w:pStyle w:val="Normal1"/>
        <w:contextualSpacing w:val="0"/>
      </w:pPr>
    </w:p>
    <w:p w:rsidR="00310F81" w:rsidRPr="003B2F25" w:rsidRDefault="00310F81" w:rsidP="00310F81">
      <w:pPr>
        <w:pStyle w:val="Normal1"/>
        <w:contextualSpacing w:val="0"/>
      </w:pPr>
      <w:bookmarkStart w:id="1" w:name="h.30j0zll" w:colFirst="0" w:colLast="0"/>
      <w:bookmarkEnd w:id="1"/>
    </w:p>
    <w:tbl>
      <w:tblPr>
        <w:tblStyle w:val="3"/>
        <w:tblW w:w="9375" w:type="dxa"/>
        <w:jc w:val="center"/>
        <w:tblLayout w:type="fixed"/>
        <w:tblLook w:val="0000" w:firstRow="0" w:lastRow="0" w:firstColumn="0" w:lastColumn="0" w:noHBand="0" w:noVBand="0"/>
      </w:tblPr>
      <w:tblGrid>
        <w:gridCol w:w="3165"/>
        <w:gridCol w:w="3495"/>
        <w:gridCol w:w="2715"/>
      </w:tblGrid>
      <w:tr w:rsidR="00310F81" w:rsidRPr="003B2F25" w:rsidTr="005C5B7A">
        <w:trPr>
          <w:trHeight w:val="240"/>
          <w:jc w:val="center"/>
        </w:trPr>
        <w:tc>
          <w:tcPr>
            <w:tcW w:w="3165" w:type="dxa"/>
            <w:tcBorders>
              <w:top w:val="single" w:sz="4" w:space="0" w:color="000000"/>
              <w:left w:val="single" w:sz="4" w:space="0" w:color="000000"/>
              <w:bottom w:val="single" w:sz="4" w:space="0" w:color="000000"/>
              <w:right w:val="single" w:sz="4" w:space="0" w:color="000000"/>
            </w:tcBorders>
          </w:tcPr>
          <w:p w:rsidR="00310F81" w:rsidRPr="003B2F25" w:rsidRDefault="00310F81" w:rsidP="005C5B7A">
            <w:pPr>
              <w:pStyle w:val="Normal1"/>
              <w:contextualSpacing w:val="0"/>
              <w:jc w:val="center"/>
            </w:pPr>
            <w:r w:rsidRPr="003B2F25">
              <w:rPr>
                <w:rFonts w:eastAsia="Arial"/>
                <w:b/>
              </w:rPr>
              <w:t>School Name</w:t>
            </w:r>
          </w:p>
        </w:tc>
        <w:tc>
          <w:tcPr>
            <w:tcW w:w="3495" w:type="dxa"/>
            <w:tcBorders>
              <w:top w:val="single" w:sz="4" w:space="0" w:color="000000"/>
              <w:left w:val="nil"/>
              <w:bottom w:val="single" w:sz="4" w:space="0" w:color="000000"/>
              <w:right w:val="single" w:sz="4" w:space="0" w:color="000000"/>
            </w:tcBorders>
          </w:tcPr>
          <w:p w:rsidR="00310F81" w:rsidRPr="003B2F25" w:rsidRDefault="00310F81" w:rsidP="005C5B7A">
            <w:pPr>
              <w:pStyle w:val="Normal1"/>
              <w:contextualSpacing w:val="0"/>
              <w:jc w:val="center"/>
            </w:pPr>
            <w:r w:rsidRPr="003B2F25">
              <w:rPr>
                <w:rFonts w:eastAsia="Arial"/>
                <w:b/>
              </w:rPr>
              <w:t>Address</w:t>
            </w:r>
          </w:p>
        </w:tc>
        <w:tc>
          <w:tcPr>
            <w:tcW w:w="2715" w:type="dxa"/>
            <w:tcBorders>
              <w:top w:val="single" w:sz="4" w:space="0" w:color="000000"/>
              <w:left w:val="nil"/>
              <w:bottom w:val="single" w:sz="4" w:space="0" w:color="000000"/>
              <w:right w:val="single" w:sz="4" w:space="0" w:color="000000"/>
            </w:tcBorders>
          </w:tcPr>
          <w:p w:rsidR="00310F81" w:rsidRPr="003B2F25" w:rsidRDefault="00310F81" w:rsidP="005C5B7A">
            <w:pPr>
              <w:pStyle w:val="Normal1"/>
              <w:contextualSpacing w:val="0"/>
              <w:jc w:val="center"/>
            </w:pPr>
            <w:r w:rsidRPr="003B2F25">
              <w:rPr>
                <w:rFonts w:eastAsia="Arial"/>
                <w:b/>
              </w:rPr>
              <w:t>City, State  Zip</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rsidRPr="003B2F25">
              <w:t>Green Valley Elementary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rPr>
                <w:color w:val="333333"/>
                <w:sz w:val="21"/>
                <w:szCs w:val="21"/>
              </w:rPr>
              <w:t>2380 Bass Lake Road</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t>Rescue, CA  95672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t>Rescue Elementary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rPr>
                <w:color w:val="333333"/>
                <w:sz w:val="21"/>
                <w:szCs w:val="21"/>
              </w:rPr>
            </w:pPr>
            <w:r>
              <w:rPr>
                <w:color w:val="333333"/>
                <w:sz w:val="21"/>
                <w:szCs w:val="21"/>
              </w:rPr>
              <w:t>3880 Green Valley Road</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t>Rescue, CA  95672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t>Pleasant Grove Middle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rPr>
                <w:color w:val="333333"/>
                <w:sz w:val="21"/>
                <w:szCs w:val="21"/>
              </w:rPr>
            </w:pPr>
            <w:r>
              <w:rPr>
                <w:color w:val="333333"/>
                <w:sz w:val="21"/>
                <w:szCs w:val="21"/>
              </w:rPr>
              <w:t>2540 Green Valley Road</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t>Rescue, CA  95672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rsidRPr="003B2F25">
              <w:t>Lakeview Elementary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rPr>
                <w:color w:val="333333"/>
                <w:sz w:val="21"/>
                <w:szCs w:val="21"/>
              </w:rPr>
              <w:t>3371 Brittany Way</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t>El Dorado Hills, CA  95762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rsidRPr="003B2F25">
              <w:t>Lake Forest Elementary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rPr>
                <w:color w:val="333333"/>
                <w:sz w:val="21"/>
                <w:szCs w:val="21"/>
              </w:rPr>
              <w:t>2240 Sailsbury Drive</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t>El Dorado Hills, CA  95762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t>Marina Village Middle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rPr>
                <w:color w:val="333333"/>
                <w:sz w:val="21"/>
                <w:szCs w:val="21"/>
              </w:rPr>
            </w:pPr>
            <w:r>
              <w:rPr>
                <w:color w:val="333333"/>
                <w:sz w:val="21"/>
                <w:szCs w:val="21"/>
              </w:rPr>
              <w:t>1901 Francisco Drive</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t>El Dorado Hills, CA  95762</w:t>
            </w:r>
          </w:p>
        </w:tc>
      </w:tr>
      <w:tr w:rsidR="00310F81" w:rsidRPr="003B2F25" w:rsidTr="005C5B7A">
        <w:trPr>
          <w:trHeight w:val="475"/>
          <w:jc w:val="center"/>
        </w:trPr>
        <w:tc>
          <w:tcPr>
            <w:tcW w:w="3165" w:type="dxa"/>
            <w:tcBorders>
              <w:top w:val="nil"/>
              <w:left w:val="single" w:sz="4" w:space="0" w:color="000000"/>
              <w:bottom w:val="single" w:sz="4" w:space="0" w:color="000000"/>
              <w:right w:val="single" w:sz="4" w:space="0" w:color="000000"/>
            </w:tcBorders>
            <w:vAlign w:val="bottom"/>
          </w:tcPr>
          <w:p w:rsidR="00310F81" w:rsidRPr="003B2F25" w:rsidRDefault="00310F81" w:rsidP="005C5B7A">
            <w:pPr>
              <w:pStyle w:val="Normal1"/>
              <w:contextualSpacing w:val="0"/>
            </w:pPr>
            <w:r w:rsidRPr="003B2F25">
              <w:t>Jackson Elementary School</w:t>
            </w:r>
          </w:p>
        </w:tc>
        <w:tc>
          <w:tcPr>
            <w:tcW w:w="349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rPr>
                <w:color w:val="333333"/>
                <w:sz w:val="21"/>
                <w:szCs w:val="21"/>
              </w:rPr>
              <w:t>2561 Francisco Drive</w:t>
            </w:r>
          </w:p>
        </w:tc>
        <w:tc>
          <w:tcPr>
            <w:tcW w:w="2715" w:type="dxa"/>
            <w:tcBorders>
              <w:top w:val="nil"/>
              <w:left w:val="nil"/>
              <w:bottom w:val="single" w:sz="4" w:space="0" w:color="000000"/>
              <w:right w:val="single" w:sz="4" w:space="0" w:color="000000"/>
            </w:tcBorders>
            <w:vAlign w:val="bottom"/>
          </w:tcPr>
          <w:p w:rsidR="00310F81" w:rsidRPr="003B2F25" w:rsidRDefault="00310F81" w:rsidP="005C5B7A">
            <w:pPr>
              <w:pStyle w:val="Normal1"/>
              <w:contextualSpacing w:val="0"/>
            </w:pPr>
            <w:r w:rsidRPr="003B2F25">
              <w:t>El Dorado Hills, CA  95762</w:t>
            </w:r>
          </w:p>
        </w:tc>
      </w:tr>
    </w:tbl>
    <w:p w:rsidR="00310F81" w:rsidRPr="003B2F25" w:rsidRDefault="00310F81" w:rsidP="00310F81">
      <w:pPr>
        <w:pStyle w:val="Normal1"/>
        <w:contextualSpacing w:val="0"/>
      </w:pPr>
    </w:p>
    <w:p w:rsidR="00310F81" w:rsidRPr="003B2F25" w:rsidRDefault="00310F81" w:rsidP="00310F81">
      <w:pPr>
        <w:pStyle w:val="Normal1"/>
      </w:pPr>
    </w:p>
    <w:p w:rsidR="00310F81" w:rsidRPr="003B2F25" w:rsidRDefault="00310F81" w:rsidP="00310F81">
      <w:pPr>
        <w:pStyle w:val="Normal1"/>
        <w:contextualSpacing w:val="0"/>
        <w:jc w:val="both"/>
      </w:pPr>
    </w:p>
    <w:p w:rsidR="00310F81" w:rsidRPr="003B2F25" w:rsidRDefault="00310F81" w:rsidP="00310F81">
      <w:pPr>
        <w:pStyle w:val="Normal1"/>
        <w:contextualSpacing w:val="0"/>
        <w:jc w:val="both"/>
      </w:pPr>
    </w:p>
    <w:p w:rsidR="00310F81" w:rsidRPr="003B2F25" w:rsidRDefault="00310F81" w:rsidP="00310F81">
      <w:pPr>
        <w:pStyle w:val="Normal1"/>
        <w:tabs>
          <w:tab w:val="left" w:pos="6480"/>
        </w:tabs>
        <w:contextualSpacing w:val="0"/>
        <w:jc w:val="center"/>
      </w:pPr>
      <w:r w:rsidRPr="003B2F25">
        <w:rPr>
          <w:b/>
          <w:sz w:val="24"/>
          <w:u w:val="single"/>
        </w:rPr>
        <w:t xml:space="preserve">Rescue Union School District  </w:t>
      </w:r>
    </w:p>
    <w:p w:rsidR="00310F81" w:rsidRPr="003B2F25" w:rsidRDefault="00310F81" w:rsidP="00310F81">
      <w:pPr>
        <w:pStyle w:val="Normal1"/>
        <w:tabs>
          <w:tab w:val="left" w:pos="6480"/>
        </w:tabs>
        <w:contextualSpacing w:val="0"/>
      </w:pPr>
    </w:p>
    <w:p w:rsidR="00310F81" w:rsidRPr="003B2F25" w:rsidRDefault="00310F81" w:rsidP="00310F81">
      <w:pPr>
        <w:pStyle w:val="Normal1"/>
        <w:tabs>
          <w:tab w:val="left" w:pos="6480"/>
        </w:tabs>
        <w:contextualSpacing w:val="0"/>
        <w:jc w:val="center"/>
      </w:pPr>
      <w:r w:rsidRPr="003B2F25">
        <w:rPr>
          <w:b/>
        </w:rPr>
        <w:t xml:space="preserve">BID FORM RFP </w:t>
      </w:r>
      <w:r>
        <w:rPr>
          <w:b/>
        </w:rPr>
        <w:t xml:space="preserve">WIRELESS ACCESS </w:t>
      </w:r>
      <w:r w:rsidRPr="003B2F25">
        <w:rPr>
          <w:b/>
        </w:rPr>
        <w:t>EQUIPMENT</w:t>
      </w:r>
    </w:p>
    <w:p w:rsidR="00310F81" w:rsidRPr="003B2F25" w:rsidRDefault="00310F81" w:rsidP="00310F81">
      <w:pPr>
        <w:pStyle w:val="Normal1"/>
        <w:tabs>
          <w:tab w:val="left" w:pos="6480"/>
        </w:tabs>
        <w:contextualSpacing w:val="0"/>
        <w:jc w:val="center"/>
      </w:pPr>
      <w:r w:rsidRPr="003B2F25">
        <w:rPr>
          <w:b/>
        </w:rPr>
        <w:t xml:space="preserve">FISCAL YEAR </w:t>
      </w:r>
      <w:r>
        <w:rPr>
          <w:b/>
        </w:rPr>
        <w:t>2</w:t>
      </w:r>
      <w:r w:rsidRPr="003B2F25">
        <w:rPr>
          <w:b/>
        </w:rPr>
        <w:t>016</w:t>
      </w:r>
      <w:r>
        <w:rPr>
          <w:b/>
        </w:rPr>
        <w:t>-2017</w:t>
      </w:r>
    </w:p>
    <w:p w:rsidR="00310F81" w:rsidRPr="003B2F25" w:rsidRDefault="00310F81" w:rsidP="00310F81">
      <w:pPr>
        <w:pStyle w:val="Normal1"/>
        <w:tabs>
          <w:tab w:val="left" w:pos="6480"/>
        </w:tabs>
        <w:ind w:left="720"/>
        <w:contextualSpacing w:val="0"/>
      </w:pPr>
    </w:p>
    <w:p w:rsidR="00310F81" w:rsidRPr="003B2F25" w:rsidRDefault="00310F81" w:rsidP="00310F81">
      <w:pPr>
        <w:pStyle w:val="Normal1"/>
        <w:tabs>
          <w:tab w:val="left" w:pos="6480"/>
        </w:tabs>
        <w:ind w:left="720"/>
        <w:contextualSpacing w:val="0"/>
        <w:rPr>
          <w:b/>
        </w:rPr>
      </w:pPr>
      <w:r w:rsidRPr="003B2F25">
        <w:rPr>
          <w:b/>
        </w:rPr>
        <w:t>Vendor Company Name</w:t>
      </w:r>
      <w:proofErr w:type="gramStart"/>
      <w:r w:rsidRPr="003B2F25">
        <w:rPr>
          <w:b/>
        </w:rPr>
        <w:t>:_</w:t>
      </w:r>
      <w:proofErr w:type="gramEnd"/>
      <w:r w:rsidRPr="003B2F25">
        <w:rPr>
          <w:b/>
        </w:rPr>
        <w:t>_______________________</w:t>
      </w:r>
      <w:r>
        <w:rPr>
          <w:b/>
        </w:rPr>
        <w:t>____________________</w:t>
      </w:r>
      <w:r w:rsidRPr="003B2F25">
        <w:rPr>
          <w:b/>
        </w:rPr>
        <w:t>____________</w:t>
      </w:r>
    </w:p>
    <w:p w:rsidR="00310F81" w:rsidRPr="003B2F25" w:rsidRDefault="00310F81" w:rsidP="00310F81">
      <w:pPr>
        <w:pStyle w:val="Normal1"/>
        <w:tabs>
          <w:tab w:val="left" w:pos="6480"/>
        </w:tabs>
        <w:ind w:left="720"/>
        <w:contextualSpacing w:val="0"/>
      </w:pPr>
    </w:p>
    <w:p w:rsidR="00310F81" w:rsidRPr="003B2F25" w:rsidRDefault="00310F81" w:rsidP="00310F81">
      <w:pPr>
        <w:pStyle w:val="Normal1"/>
        <w:tabs>
          <w:tab w:val="left" w:pos="6480"/>
        </w:tabs>
        <w:ind w:left="720"/>
        <w:contextualSpacing w:val="0"/>
        <w:rPr>
          <w:b/>
        </w:rPr>
      </w:pPr>
      <w:r w:rsidRPr="003B2F25">
        <w:rPr>
          <w:b/>
        </w:rPr>
        <w:t>Vendor Name</w:t>
      </w:r>
      <w:proofErr w:type="gramStart"/>
      <w:r w:rsidRPr="003B2F25">
        <w:rPr>
          <w:b/>
        </w:rPr>
        <w:t>:_</w:t>
      </w:r>
      <w:proofErr w:type="gramEnd"/>
      <w:r w:rsidRPr="003B2F25">
        <w:rPr>
          <w:b/>
        </w:rPr>
        <w:t>________________________________________</w:t>
      </w:r>
      <w:r>
        <w:rPr>
          <w:b/>
        </w:rPr>
        <w:t>____________________</w:t>
      </w:r>
      <w:r w:rsidRPr="003B2F25">
        <w:rPr>
          <w:b/>
        </w:rPr>
        <w:t>____</w:t>
      </w:r>
    </w:p>
    <w:p w:rsidR="00310F81" w:rsidRPr="003B2F25" w:rsidRDefault="00310F81" w:rsidP="00310F81">
      <w:pPr>
        <w:pStyle w:val="Normal1"/>
        <w:tabs>
          <w:tab w:val="left" w:pos="6480"/>
        </w:tabs>
        <w:ind w:left="720"/>
        <w:contextualSpacing w:val="0"/>
      </w:pPr>
    </w:p>
    <w:p w:rsidR="00310F81" w:rsidRPr="003B2F25" w:rsidRDefault="00310F81" w:rsidP="00310F81">
      <w:pPr>
        <w:pStyle w:val="Normal1"/>
        <w:tabs>
          <w:tab w:val="left" w:pos="2340"/>
          <w:tab w:val="left" w:pos="6480"/>
        </w:tabs>
        <w:ind w:left="720"/>
        <w:contextualSpacing w:val="0"/>
        <w:rPr>
          <w:b/>
        </w:rPr>
      </w:pPr>
      <w:r w:rsidRPr="003B2F25">
        <w:rPr>
          <w:b/>
        </w:rPr>
        <w:t>Vendor Title</w:t>
      </w:r>
      <w:proofErr w:type="gramStart"/>
      <w:r w:rsidRPr="003B2F25">
        <w:rPr>
          <w:b/>
        </w:rPr>
        <w:t>:_</w:t>
      </w:r>
      <w:proofErr w:type="gramEnd"/>
      <w:r w:rsidRPr="003B2F25">
        <w:rPr>
          <w:b/>
        </w:rPr>
        <w:t>______________________________________</w:t>
      </w:r>
      <w:r>
        <w:rPr>
          <w:b/>
        </w:rPr>
        <w:t>____________________</w:t>
      </w:r>
      <w:r w:rsidRPr="003B2F25">
        <w:rPr>
          <w:b/>
        </w:rPr>
        <w:t>_______</w:t>
      </w:r>
    </w:p>
    <w:p w:rsidR="00310F81" w:rsidRPr="003B2F25" w:rsidRDefault="00310F81" w:rsidP="00310F81">
      <w:pPr>
        <w:pStyle w:val="Normal1"/>
        <w:tabs>
          <w:tab w:val="left" w:pos="2340"/>
          <w:tab w:val="left" w:pos="6480"/>
        </w:tabs>
        <w:ind w:left="720"/>
        <w:contextualSpacing w:val="0"/>
      </w:pPr>
    </w:p>
    <w:p w:rsidR="00310F81" w:rsidRPr="003B2F25" w:rsidRDefault="00310F81" w:rsidP="00310F81">
      <w:pPr>
        <w:pStyle w:val="Normal1"/>
        <w:tabs>
          <w:tab w:val="left" w:pos="6480"/>
        </w:tabs>
        <w:ind w:left="720"/>
        <w:contextualSpacing w:val="0"/>
        <w:rPr>
          <w:b/>
        </w:rPr>
      </w:pPr>
      <w:r w:rsidRPr="003B2F25">
        <w:rPr>
          <w:b/>
        </w:rPr>
        <w:t>Vendor SPIN:</w:t>
      </w:r>
      <w:r>
        <w:rPr>
          <w:b/>
        </w:rPr>
        <w:t xml:space="preserve"> </w:t>
      </w:r>
      <w:r w:rsidRPr="003B2F25">
        <w:rPr>
          <w:b/>
        </w:rPr>
        <w:t>_______________________________________</w:t>
      </w:r>
      <w:r>
        <w:rPr>
          <w:b/>
        </w:rPr>
        <w:t>____________________</w:t>
      </w:r>
      <w:r w:rsidRPr="003B2F25">
        <w:rPr>
          <w:b/>
        </w:rPr>
        <w:t>______</w:t>
      </w:r>
    </w:p>
    <w:p w:rsidR="00310F81" w:rsidRPr="003B2F25" w:rsidRDefault="00310F81" w:rsidP="00310F81">
      <w:pPr>
        <w:pStyle w:val="Normal1"/>
        <w:tabs>
          <w:tab w:val="left" w:pos="6480"/>
        </w:tabs>
        <w:ind w:left="720"/>
        <w:contextualSpacing w:val="0"/>
      </w:pPr>
    </w:p>
    <w:p w:rsidR="00310F81" w:rsidRPr="003B2F25" w:rsidRDefault="00310F81" w:rsidP="00310F81">
      <w:pPr>
        <w:pStyle w:val="Normal1"/>
        <w:ind w:left="720"/>
        <w:contextualSpacing w:val="0"/>
        <w:jc w:val="both"/>
      </w:pPr>
      <w:r w:rsidRPr="003B2F25">
        <w:rPr>
          <w:b/>
        </w:rPr>
        <w:t>Vendor Phone:</w:t>
      </w:r>
      <w:r>
        <w:rPr>
          <w:b/>
        </w:rPr>
        <w:t xml:space="preserve">  </w:t>
      </w:r>
      <w:r w:rsidRPr="003B2F25">
        <w:rPr>
          <w:b/>
        </w:rPr>
        <w:t>____________________________________</w:t>
      </w:r>
      <w:r>
        <w:rPr>
          <w:b/>
        </w:rPr>
        <w:t>____________________</w:t>
      </w:r>
      <w:r w:rsidRPr="003B2F25">
        <w:rPr>
          <w:b/>
        </w:rPr>
        <w:t>________</w:t>
      </w:r>
    </w:p>
    <w:p w:rsidR="00310F81" w:rsidRPr="003B2F25" w:rsidRDefault="00310F81" w:rsidP="00310F81">
      <w:pPr>
        <w:pStyle w:val="Normal1"/>
        <w:ind w:left="720"/>
        <w:contextualSpacing w:val="0"/>
        <w:jc w:val="both"/>
      </w:pPr>
    </w:p>
    <w:p w:rsidR="00310F81" w:rsidRPr="003B2F25" w:rsidRDefault="00310F81" w:rsidP="00310F81">
      <w:pPr>
        <w:pStyle w:val="Normal1"/>
        <w:contextualSpacing w:val="0"/>
      </w:pPr>
    </w:p>
    <w:p w:rsidR="00310F81" w:rsidRPr="003B2F25" w:rsidRDefault="00310F81" w:rsidP="00310F81">
      <w:pPr>
        <w:pStyle w:val="Normal1"/>
        <w:contextualSpacing w:val="0"/>
      </w:pPr>
    </w:p>
    <w:p w:rsidR="00310F81" w:rsidRDefault="00310F81" w:rsidP="00310F81">
      <w:r>
        <w:br w:type="page"/>
      </w:r>
    </w:p>
    <w:tbl>
      <w:tblPr>
        <w:tblStyle w:val="2"/>
        <w:tblW w:w="9690" w:type="dxa"/>
        <w:tblInd w:w="93" w:type="dxa"/>
        <w:tblLayout w:type="fixed"/>
        <w:tblLook w:val="0000" w:firstRow="0" w:lastRow="0" w:firstColumn="0" w:lastColumn="0" w:noHBand="0" w:noVBand="0"/>
      </w:tblPr>
      <w:tblGrid>
        <w:gridCol w:w="9690"/>
      </w:tblGrid>
      <w:tr w:rsidR="00310F81" w:rsidRPr="003B2F25" w:rsidTr="005C5B7A">
        <w:trPr>
          <w:trHeight w:val="320"/>
        </w:trPr>
        <w:tc>
          <w:tcPr>
            <w:tcW w:w="9690" w:type="dxa"/>
            <w:tcBorders>
              <w:top w:val="nil"/>
              <w:left w:val="nil"/>
              <w:bottom w:val="single" w:sz="8" w:space="0" w:color="000000"/>
              <w:right w:val="nil"/>
            </w:tcBorders>
          </w:tcPr>
          <w:p w:rsidR="00310F81" w:rsidRDefault="00310F81" w:rsidP="005C5B7A">
            <w:pPr>
              <w:pStyle w:val="Normal1"/>
              <w:contextualSpacing w:val="0"/>
              <w:jc w:val="center"/>
              <w:rPr>
                <w:b/>
                <w:sz w:val="24"/>
              </w:rPr>
            </w:pPr>
            <w:r w:rsidRPr="003B2F25">
              <w:rPr>
                <w:b/>
                <w:sz w:val="24"/>
              </w:rPr>
              <w:lastRenderedPageBreak/>
              <w:t xml:space="preserve">The District's eligible </w:t>
            </w:r>
            <w:r>
              <w:rPr>
                <w:b/>
                <w:sz w:val="24"/>
              </w:rPr>
              <w:t xml:space="preserve">Wireless Access </w:t>
            </w:r>
            <w:r w:rsidRPr="003B2F25">
              <w:rPr>
                <w:b/>
                <w:sz w:val="24"/>
              </w:rPr>
              <w:t>Equipment include (or equivalent):</w:t>
            </w:r>
          </w:p>
          <w:p w:rsidR="00310F81" w:rsidRDefault="00310F81" w:rsidP="005C5B7A">
            <w:pPr>
              <w:pStyle w:val="Normal1"/>
              <w:contextualSpacing w:val="0"/>
              <w:jc w:val="center"/>
              <w:rPr>
                <w:b/>
                <w:sz w:val="24"/>
              </w:rPr>
            </w:pPr>
          </w:p>
          <w:p w:rsidR="00310F81" w:rsidRPr="003B2F25" w:rsidRDefault="00310F81" w:rsidP="005C5B7A">
            <w:pPr>
              <w:pStyle w:val="Normal1"/>
              <w:contextualSpacing w:val="0"/>
              <w:jc w:val="center"/>
            </w:pPr>
          </w:p>
        </w:tc>
      </w:tr>
    </w:tbl>
    <w:p w:rsidR="00310F81" w:rsidRPr="003B2F25" w:rsidRDefault="00310F81" w:rsidP="00310F81">
      <w:pPr>
        <w:pStyle w:val="Normal1"/>
        <w:contextualSpacing w:val="0"/>
        <w:jc w:val="center"/>
      </w:pPr>
    </w:p>
    <w:p w:rsidR="00310F81" w:rsidRPr="003B2F25" w:rsidRDefault="00310F81" w:rsidP="00310F81">
      <w:pPr>
        <w:pStyle w:val="Normal1"/>
        <w:contextualSpacing w:val="0"/>
        <w:jc w:val="center"/>
      </w:pPr>
      <w:r w:rsidRPr="003B2F25">
        <w:rPr>
          <w:b/>
          <w:sz w:val="24"/>
        </w:rPr>
        <w:t xml:space="preserve">Response to Request </w:t>
      </w:r>
      <w:proofErr w:type="gramStart"/>
      <w:r w:rsidRPr="003B2F25">
        <w:rPr>
          <w:b/>
          <w:sz w:val="24"/>
        </w:rPr>
        <w:t>For</w:t>
      </w:r>
      <w:proofErr w:type="gramEnd"/>
      <w:r w:rsidRPr="003B2F25">
        <w:rPr>
          <w:b/>
          <w:sz w:val="24"/>
        </w:rPr>
        <w:t xml:space="preserve"> Proposal due </w:t>
      </w:r>
      <w:r>
        <w:rPr>
          <w:b/>
          <w:sz w:val="24"/>
        </w:rPr>
        <w:t>April 18</w:t>
      </w:r>
      <w:r w:rsidRPr="003B2F25">
        <w:rPr>
          <w:b/>
          <w:sz w:val="24"/>
        </w:rPr>
        <w:t>, 201</w:t>
      </w:r>
      <w:r>
        <w:rPr>
          <w:b/>
          <w:sz w:val="24"/>
        </w:rPr>
        <w:t>6</w:t>
      </w:r>
      <w:r w:rsidRPr="003B2F25">
        <w:rPr>
          <w:b/>
          <w:sz w:val="24"/>
        </w:rPr>
        <w:t xml:space="preserve"> before 3:00 PM</w:t>
      </w:r>
    </w:p>
    <w:p w:rsidR="00310F81" w:rsidRDefault="00310F81" w:rsidP="00310F81">
      <w:pPr>
        <w:pStyle w:val="Normal1"/>
        <w:contextualSpacing w:val="0"/>
        <w:jc w:val="center"/>
      </w:pPr>
    </w:p>
    <w:p w:rsidR="00310F81" w:rsidRDefault="00310F81" w:rsidP="00310F81">
      <w:pPr>
        <w:pStyle w:val="Normal1"/>
        <w:contextualSpacing w:val="0"/>
        <w:jc w:val="center"/>
      </w:pPr>
    </w:p>
    <w:p w:rsidR="00310F81" w:rsidRDefault="00310F81" w:rsidP="00310F81">
      <w:pPr>
        <w:pStyle w:val="Normal1"/>
        <w:contextualSpacing w:val="0"/>
        <w:jc w:val="center"/>
      </w:pPr>
    </w:p>
    <w:p w:rsidR="00310F81" w:rsidRPr="003B2F25" w:rsidRDefault="00310F81" w:rsidP="00310F81">
      <w:pPr>
        <w:pStyle w:val="Normal1"/>
        <w:contextualSpacing w:val="0"/>
        <w:jc w:val="center"/>
      </w:pPr>
    </w:p>
    <w:tbl>
      <w:tblPr>
        <w:tblW w:w="10727" w:type="dxa"/>
        <w:tblLook w:val="04A0" w:firstRow="1" w:lastRow="0" w:firstColumn="1" w:lastColumn="0" w:noHBand="0" w:noVBand="1"/>
      </w:tblPr>
      <w:tblGrid>
        <w:gridCol w:w="1795"/>
        <w:gridCol w:w="548"/>
        <w:gridCol w:w="5261"/>
        <w:gridCol w:w="1415"/>
        <w:gridCol w:w="1708"/>
      </w:tblGrid>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Green Valley Elementary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4</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tcPr>
          <w:p w:rsidR="00310F81" w:rsidRPr="00BF5CF2" w:rsidRDefault="00310F81" w:rsidP="005C5B7A">
            <w:pPr>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Rescue Elementary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2</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00"/>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Pleasant Grove Middle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3</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00"/>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Lakeview Elementary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2</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00"/>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Lake Forest Elementary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1</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00"/>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jc w:val="right"/>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Marina Village Middle School</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1</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00"/>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jc w:val="right"/>
              <w:rPr>
                <w:color w:val="auto"/>
              </w:rPr>
            </w:pP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170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r>
      <w:tr w:rsidR="00310F81" w:rsidRPr="00BF5CF2" w:rsidTr="005C5B7A">
        <w:trPr>
          <w:trHeight w:val="315"/>
        </w:trPr>
        <w:tc>
          <w:tcPr>
            <w:tcW w:w="10727"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Jackson Elementary</w:t>
            </w:r>
          </w:p>
        </w:tc>
      </w:tr>
      <w:tr w:rsidR="00310F81" w:rsidRPr="00BF5CF2" w:rsidTr="005C5B7A">
        <w:trPr>
          <w:trHeight w:val="315"/>
        </w:trPr>
        <w:tc>
          <w:tcPr>
            <w:tcW w:w="179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Part Number</w:t>
            </w:r>
          </w:p>
        </w:tc>
        <w:tc>
          <w:tcPr>
            <w:tcW w:w="54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proofErr w:type="spellStart"/>
            <w:r w:rsidRPr="00BF5CF2">
              <w:rPr>
                <w:rFonts w:ascii="Calibri" w:hAnsi="Calibri"/>
                <w:b/>
                <w:bCs/>
                <w:sz w:val="22"/>
              </w:rPr>
              <w:t>Qty</w:t>
            </w:r>
            <w:proofErr w:type="spellEnd"/>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Description</w:t>
            </w: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Unit Price</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jc w:val="center"/>
              <w:rPr>
                <w:rFonts w:ascii="Calibri" w:hAnsi="Calibri"/>
                <w:b/>
                <w:bCs/>
                <w:sz w:val="22"/>
              </w:rPr>
            </w:pPr>
            <w:r w:rsidRPr="00BF5CF2">
              <w:rPr>
                <w:rFonts w:ascii="Calibri" w:hAnsi="Calibri"/>
                <w:b/>
                <w:bCs/>
                <w:sz w:val="22"/>
              </w:rPr>
              <w:t>Extended Cost</w:t>
            </w:r>
          </w:p>
        </w:tc>
      </w:tr>
      <w:tr w:rsidR="00310F81" w:rsidRPr="00BF5CF2" w:rsidTr="005C5B7A">
        <w:trPr>
          <w:trHeight w:val="315"/>
        </w:trPr>
        <w:tc>
          <w:tcPr>
            <w:tcW w:w="17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color w:val="1F497D"/>
                <w:sz w:val="22"/>
              </w:rPr>
            </w:pPr>
            <w:r w:rsidRPr="00BF5CF2">
              <w:rPr>
                <w:rFonts w:ascii="Calibri" w:hAnsi="Calibri"/>
                <w:sz w:val="22"/>
              </w:rPr>
              <w:t>901-T301-US51</w:t>
            </w:r>
          </w:p>
        </w:tc>
        <w:tc>
          <w:tcPr>
            <w:tcW w:w="54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jc w:val="center"/>
              <w:rPr>
                <w:rFonts w:ascii="Calibri" w:hAnsi="Calibri"/>
                <w:sz w:val="22"/>
              </w:rPr>
            </w:pPr>
            <w:r w:rsidRPr="00BF5CF2">
              <w:rPr>
                <w:rFonts w:ascii="Calibri" w:hAnsi="Calibri"/>
                <w:sz w:val="22"/>
              </w:rPr>
              <w:t>2</w:t>
            </w:r>
          </w:p>
        </w:tc>
        <w:tc>
          <w:tcPr>
            <w:tcW w:w="5261" w:type="dxa"/>
            <w:tcBorders>
              <w:top w:val="single" w:sz="8" w:space="0" w:color="auto"/>
              <w:left w:val="nil"/>
              <w:bottom w:val="single" w:sz="8" w:space="0" w:color="auto"/>
              <w:right w:val="nil"/>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xml:space="preserve">Ruckus </w:t>
            </w:r>
            <w:proofErr w:type="spellStart"/>
            <w:r w:rsidRPr="00BF5CF2">
              <w:rPr>
                <w:rFonts w:ascii="Calibri" w:hAnsi="Calibri"/>
                <w:sz w:val="22"/>
              </w:rPr>
              <w:t>ZoneFlex</w:t>
            </w:r>
            <w:proofErr w:type="spellEnd"/>
            <w:r w:rsidRPr="00BF5CF2">
              <w:rPr>
                <w:rFonts w:ascii="Calibri" w:hAnsi="Calibri"/>
                <w:sz w:val="22"/>
              </w:rPr>
              <w:t xml:space="preserve"> T301s - wireless access point</w:t>
            </w: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Sub Total</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Taxes</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nil"/>
              <w:left w:val="single" w:sz="8" w:space="0" w:color="auto"/>
              <w:bottom w:val="nil"/>
              <w:right w:val="single" w:sz="8" w:space="0" w:color="auto"/>
            </w:tcBorders>
            <w:shd w:val="clear" w:color="auto" w:fill="auto"/>
            <w:noWrap/>
            <w:vAlign w:val="bottom"/>
            <w:hideMark/>
          </w:tcPr>
          <w:p w:rsidR="00310F81" w:rsidRPr="00BF5CF2" w:rsidRDefault="00310F81" w:rsidP="005C5B7A">
            <w:pPr>
              <w:jc w:val="right"/>
              <w:rPr>
                <w:rFonts w:ascii="Calibri" w:hAnsi="Calibri"/>
                <w:sz w:val="22"/>
              </w:rPr>
            </w:pPr>
            <w:r w:rsidRPr="00BF5CF2">
              <w:rPr>
                <w:rFonts w:ascii="Calibri" w:hAnsi="Calibri"/>
                <w:sz w:val="22"/>
              </w:rPr>
              <w:t>Shipping</w:t>
            </w:r>
          </w:p>
        </w:tc>
        <w:tc>
          <w:tcPr>
            <w:tcW w:w="1708" w:type="dxa"/>
            <w:tcBorders>
              <w:top w:val="nil"/>
              <w:left w:val="nil"/>
              <w:bottom w:val="nil"/>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r w:rsidR="00310F81" w:rsidRPr="00BF5CF2" w:rsidTr="005C5B7A">
        <w:trPr>
          <w:trHeight w:val="315"/>
        </w:trPr>
        <w:tc>
          <w:tcPr>
            <w:tcW w:w="1795" w:type="dxa"/>
            <w:tcBorders>
              <w:top w:val="nil"/>
              <w:left w:val="nil"/>
              <w:bottom w:val="nil"/>
              <w:right w:val="nil"/>
            </w:tcBorders>
            <w:shd w:val="clear" w:color="auto" w:fill="auto"/>
            <w:noWrap/>
            <w:vAlign w:val="bottom"/>
            <w:hideMark/>
          </w:tcPr>
          <w:p w:rsidR="00310F81" w:rsidRPr="00BF5CF2" w:rsidRDefault="00310F81" w:rsidP="005C5B7A">
            <w:pPr>
              <w:rPr>
                <w:rFonts w:ascii="Calibri" w:hAnsi="Calibri"/>
                <w:sz w:val="22"/>
              </w:rPr>
            </w:pPr>
          </w:p>
        </w:tc>
        <w:tc>
          <w:tcPr>
            <w:tcW w:w="548" w:type="dxa"/>
            <w:tcBorders>
              <w:top w:val="nil"/>
              <w:left w:val="nil"/>
              <w:bottom w:val="nil"/>
              <w:right w:val="nil"/>
            </w:tcBorders>
            <w:shd w:val="clear" w:color="auto" w:fill="auto"/>
            <w:noWrap/>
            <w:vAlign w:val="bottom"/>
            <w:hideMark/>
          </w:tcPr>
          <w:p w:rsidR="00310F81" w:rsidRPr="00BF5CF2" w:rsidRDefault="00310F81" w:rsidP="005C5B7A">
            <w:pPr>
              <w:rPr>
                <w:color w:val="auto"/>
              </w:rPr>
            </w:pPr>
          </w:p>
        </w:tc>
        <w:tc>
          <w:tcPr>
            <w:tcW w:w="5261" w:type="dxa"/>
            <w:tcBorders>
              <w:top w:val="nil"/>
              <w:left w:val="nil"/>
              <w:bottom w:val="nil"/>
              <w:right w:val="nil"/>
            </w:tcBorders>
            <w:shd w:val="clear" w:color="auto" w:fill="auto"/>
            <w:noWrap/>
            <w:vAlign w:val="bottom"/>
            <w:hideMark/>
          </w:tcPr>
          <w:p w:rsidR="00310F81" w:rsidRPr="00BF5CF2" w:rsidRDefault="00310F81" w:rsidP="005C5B7A">
            <w:pPr>
              <w:jc w:val="center"/>
              <w:rPr>
                <w:color w:val="auto"/>
              </w:rPr>
            </w:pPr>
          </w:p>
        </w:tc>
        <w:tc>
          <w:tcPr>
            <w:tcW w:w="141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0F81" w:rsidRPr="00BF5CF2" w:rsidRDefault="00310F81" w:rsidP="005C5B7A">
            <w:pPr>
              <w:jc w:val="right"/>
              <w:rPr>
                <w:rFonts w:ascii="Calibri" w:hAnsi="Calibri"/>
                <w:b/>
                <w:bCs/>
                <w:sz w:val="22"/>
              </w:rPr>
            </w:pPr>
            <w:r w:rsidRPr="00BF5CF2">
              <w:rPr>
                <w:rFonts w:ascii="Calibri" w:hAnsi="Calibri"/>
                <w:b/>
                <w:bCs/>
                <w:sz w:val="22"/>
              </w:rPr>
              <w:t>Grand Total</w:t>
            </w:r>
          </w:p>
        </w:tc>
        <w:tc>
          <w:tcPr>
            <w:tcW w:w="1708" w:type="dxa"/>
            <w:tcBorders>
              <w:top w:val="single" w:sz="8" w:space="0" w:color="auto"/>
              <w:left w:val="nil"/>
              <w:bottom w:val="single" w:sz="8" w:space="0" w:color="auto"/>
              <w:right w:val="single" w:sz="8" w:space="0" w:color="auto"/>
            </w:tcBorders>
            <w:shd w:val="clear" w:color="auto" w:fill="auto"/>
            <w:noWrap/>
            <w:vAlign w:val="bottom"/>
            <w:hideMark/>
          </w:tcPr>
          <w:p w:rsidR="00310F81" w:rsidRPr="00BF5CF2" w:rsidRDefault="00310F81" w:rsidP="005C5B7A">
            <w:pPr>
              <w:rPr>
                <w:rFonts w:ascii="Calibri" w:hAnsi="Calibri"/>
                <w:sz w:val="22"/>
              </w:rPr>
            </w:pPr>
            <w:r w:rsidRPr="00BF5CF2">
              <w:rPr>
                <w:rFonts w:ascii="Calibri" w:hAnsi="Calibri"/>
                <w:sz w:val="22"/>
              </w:rPr>
              <w:t> </w:t>
            </w:r>
          </w:p>
        </w:tc>
      </w:tr>
    </w:tbl>
    <w:p w:rsidR="00310F81" w:rsidRPr="003B2F25" w:rsidRDefault="00310F81" w:rsidP="00310F81">
      <w:pPr>
        <w:rPr>
          <w:sz w:val="28"/>
        </w:rPr>
      </w:pPr>
      <w:r w:rsidRPr="003B2F25">
        <w:rPr>
          <w:sz w:val="28"/>
        </w:rPr>
        <w:br w:type="page"/>
      </w:r>
    </w:p>
    <w:p w:rsidR="00310F81" w:rsidRDefault="00310F81" w:rsidP="00310F81">
      <w:pPr>
        <w:pStyle w:val="Normal1"/>
        <w:contextualSpacing w:val="0"/>
        <w:jc w:val="center"/>
        <w:rPr>
          <w:sz w:val="28"/>
        </w:rPr>
      </w:pPr>
    </w:p>
    <w:p w:rsidR="00310F81" w:rsidRDefault="00310F81" w:rsidP="00310F81">
      <w:pPr>
        <w:pStyle w:val="Normal1"/>
        <w:contextualSpacing w:val="0"/>
        <w:jc w:val="center"/>
        <w:rPr>
          <w:sz w:val="28"/>
        </w:rPr>
      </w:pPr>
      <w:r w:rsidRPr="003B2F25">
        <w:rPr>
          <w:sz w:val="28"/>
        </w:rPr>
        <w:t>Letter of Agreement</w:t>
      </w:r>
    </w:p>
    <w:p w:rsidR="00310F81" w:rsidRPr="003B2F25" w:rsidRDefault="00310F81" w:rsidP="00310F81">
      <w:pPr>
        <w:pStyle w:val="Normal1"/>
        <w:contextualSpacing w:val="0"/>
        <w:jc w:val="center"/>
      </w:pPr>
    </w:p>
    <w:p w:rsidR="00310F81" w:rsidRPr="003B2F25" w:rsidRDefault="00310F81" w:rsidP="00310F81">
      <w:pPr>
        <w:pStyle w:val="Normal1"/>
        <w:contextualSpacing w:val="0"/>
        <w:jc w:val="center"/>
      </w:pPr>
      <w:r w:rsidRPr="003B2F25">
        <w:rPr>
          <w:sz w:val="28"/>
        </w:rPr>
        <w:t>Rescue Union School District and</w:t>
      </w:r>
    </w:p>
    <w:p w:rsidR="00310F81" w:rsidRPr="003B2F25" w:rsidRDefault="00310F81" w:rsidP="00310F81">
      <w:pPr>
        <w:pStyle w:val="Normal1"/>
        <w:contextualSpacing w:val="0"/>
        <w:jc w:val="center"/>
      </w:pPr>
    </w:p>
    <w:p w:rsidR="00310F81" w:rsidRPr="003B2F25" w:rsidRDefault="00310F81" w:rsidP="00310F81">
      <w:pPr>
        <w:pStyle w:val="Normal1"/>
        <w:contextualSpacing w:val="0"/>
        <w:jc w:val="center"/>
      </w:pPr>
      <w:r w:rsidRPr="003B2F25">
        <w:rPr>
          <w:sz w:val="22"/>
        </w:rPr>
        <w:t>_____________________________________</w:t>
      </w:r>
    </w:p>
    <w:p w:rsidR="00310F81" w:rsidRPr="003B2F25" w:rsidRDefault="00310F81" w:rsidP="00310F81">
      <w:pPr>
        <w:pStyle w:val="Normal1"/>
        <w:contextualSpacing w:val="0"/>
        <w:jc w:val="center"/>
      </w:pPr>
      <w:r w:rsidRPr="003B2F25">
        <w:rPr>
          <w:sz w:val="22"/>
        </w:rPr>
        <w:t>(Name of Company)</w:t>
      </w:r>
    </w:p>
    <w:p w:rsidR="00310F81" w:rsidRPr="003B2F25" w:rsidRDefault="00310F81" w:rsidP="00310F81">
      <w:pPr>
        <w:pStyle w:val="Normal1"/>
        <w:contextualSpacing w:val="0"/>
      </w:pPr>
    </w:p>
    <w:p w:rsidR="00310F81" w:rsidRPr="003B2F25" w:rsidRDefault="00310F81" w:rsidP="00310F81">
      <w:pPr>
        <w:pStyle w:val="Normal1"/>
        <w:contextualSpacing w:val="0"/>
        <w:jc w:val="both"/>
        <w:rPr>
          <w:sz w:val="24"/>
        </w:rPr>
      </w:pPr>
      <w:r w:rsidRPr="003B2F25">
        <w:rPr>
          <w:sz w:val="24"/>
        </w:rPr>
        <w:t xml:space="preserve">Pursuant to the terms of Rescue Union School District’s </w:t>
      </w:r>
      <w:r>
        <w:rPr>
          <w:sz w:val="24"/>
        </w:rPr>
        <w:t>Wireless Access</w:t>
      </w:r>
      <w:r w:rsidRPr="003B2F25">
        <w:rPr>
          <w:sz w:val="24"/>
        </w:rPr>
        <w:t xml:space="preserve"> Equipment</w:t>
      </w:r>
      <w:r w:rsidRPr="009508D5">
        <w:rPr>
          <w:sz w:val="24"/>
        </w:rPr>
        <w:t xml:space="preserve"> </w:t>
      </w:r>
      <w:r w:rsidRPr="003B2F25">
        <w:rPr>
          <w:sz w:val="24"/>
        </w:rPr>
        <w:t>RFP</w:t>
      </w:r>
      <w:r>
        <w:rPr>
          <w:sz w:val="24"/>
        </w:rPr>
        <w:t xml:space="preserve"> for </w:t>
      </w:r>
      <w:proofErr w:type="spellStart"/>
      <w:r>
        <w:rPr>
          <w:sz w:val="24"/>
        </w:rPr>
        <w:t>E-rate</w:t>
      </w:r>
      <w:proofErr w:type="spellEnd"/>
      <w:r>
        <w:rPr>
          <w:sz w:val="24"/>
        </w:rPr>
        <w:t xml:space="preserve">  Year 2016</w:t>
      </w:r>
      <w:r w:rsidRPr="003B2F25">
        <w:rPr>
          <w:sz w:val="24"/>
        </w:rPr>
        <w:t>, (Name of Company) ________________________________________</w:t>
      </w:r>
      <w:r>
        <w:rPr>
          <w:sz w:val="24"/>
        </w:rPr>
        <w:t xml:space="preserve">___’s response </w:t>
      </w:r>
      <w:r w:rsidRPr="003B2F25">
        <w:rPr>
          <w:sz w:val="24"/>
        </w:rPr>
        <w:t>dated (mm/</w:t>
      </w:r>
      <w:proofErr w:type="spellStart"/>
      <w:r w:rsidRPr="003B2F25">
        <w:rPr>
          <w:sz w:val="24"/>
        </w:rPr>
        <w:t>dd</w:t>
      </w:r>
      <w:proofErr w:type="spellEnd"/>
      <w:r w:rsidRPr="003B2F25">
        <w:rPr>
          <w:sz w:val="24"/>
        </w:rPr>
        <w:t>/</w:t>
      </w:r>
      <w:proofErr w:type="spellStart"/>
      <w:r w:rsidRPr="003B2F25">
        <w:rPr>
          <w:sz w:val="24"/>
        </w:rPr>
        <w:t>yyyy</w:t>
      </w:r>
      <w:proofErr w:type="spellEnd"/>
      <w:r w:rsidRPr="003B2F25">
        <w:rPr>
          <w:sz w:val="24"/>
        </w:rPr>
        <w:t xml:space="preserve">) _________________________, (Name of Company) ____________________________________________ will provide the equipment and services per </w:t>
      </w:r>
      <w:r>
        <w:rPr>
          <w:sz w:val="24"/>
        </w:rPr>
        <w:t>the Wireless Access</w:t>
      </w:r>
      <w:r w:rsidRPr="003B2F25">
        <w:rPr>
          <w:sz w:val="24"/>
        </w:rPr>
        <w:t xml:space="preserve"> Equipment</w:t>
      </w:r>
      <w:r w:rsidRPr="009508D5">
        <w:rPr>
          <w:sz w:val="24"/>
        </w:rPr>
        <w:t xml:space="preserve"> </w:t>
      </w:r>
      <w:r w:rsidRPr="003B2F25">
        <w:rPr>
          <w:sz w:val="24"/>
        </w:rPr>
        <w:t>RFP</w:t>
      </w:r>
      <w:r>
        <w:rPr>
          <w:sz w:val="24"/>
        </w:rPr>
        <w:t xml:space="preserve"> for E-Rate Year 2016 (Year 19)</w:t>
      </w:r>
      <w:r w:rsidRPr="003B2F25">
        <w:rPr>
          <w:sz w:val="24"/>
        </w:rPr>
        <w:t>, effective the date of issuance of Rescue Union School District Purchase Order(s).</w:t>
      </w:r>
    </w:p>
    <w:p w:rsidR="00310F81" w:rsidRPr="003B2F25" w:rsidRDefault="00310F81" w:rsidP="00310F81">
      <w:pPr>
        <w:pStyle w:val="Normal1"/>
        <w:contextualSpacing w:val="0"/>
        <w:jc w:val="both"/>
        <w:rPr>
          <w:sz w:val="24"/>
        </w:rPr>
      </w:pPr>
    </w:p>
    <w:p w:rsidR="00310F81" w:rsidRPr="003B2F25" w:rsidRDefault="00310F81" w:rsidP="00310F81">
      <w:pPr>
        <w:pStyle w:val="Normal1"/>
        <w:contextualSpacing w:val="0"/>
        <w:jc w:val="both"/>
        <w:rPr>
          <w:sz w:val="24"/>
        </w:rPr>
      </w:pPr>
      <w:r w:rsidRPr="003B2F25">
        <w:rPr>
          <w:sz w:val="24"/>
        </w:rPr>
        <w:t>(Name of Company) ______________________________ and Rescue Union School District acknowledge that this agreement is for E-Rate eligible products and services, which are contingent on funding by the School and Libraries Division of USAC/FCC and the Rescue Union School District for E-Rate Year 201</w:t>
      </w:r>
      <w:r>
        <w:rPr>
          <w:sz w:val="24"/>
        </w:rPr>
        <w:t>6</w:t>
      </w:r>
      <w:r w:rsidRPr="003B2F25">
        <w:rPr>
          <w:sz w:val="24"/>
        </w:rPr>
        <w:t xml:space="preserve"> (Year 1</w:t>
      </w:r>
      <w:r>
        <w:rPr>
          <w:sz w:val="24"/>
        </w:rPr>
        <w:t>9</w:t>
      </w:r>
      <w:r w:rsidRPr="003B2F25">
        <w:rPr>
          <w:sz w:val="24"/>
        </w:rPr>
        <w:t>).</w:t>
      </w:r>
    </w:p>
    <w:p w:rsidR="00310F81" w:rsidRPr="003B2F25" w:rsidRDefault="00310F81" w:rsidP="00310F81">
      <w:pPr>
        <w:pStyle w:val="Normal1"/>
        <w:contextualSpacing w:val="0"/>
        <w:jc w:val="both"/>
        <w:rPr>
          <w:sz w:val="24"/>
        </w:rPr>
      </w:pPr>
      <w:r w:rsidRPr="003B2F25">
        <w:rPr>
          <w:sz w:val="24"/>
        </w:rPr>
        <w:t xml:space="preserve"> </w:t>
      </w:r>
    </w:p>
    <w:p w:rsidR="00310F81" w:rsidRPr="003B2F25" w:rsidRDefault="00310F81" w:rsidP="00310F81">
      <w:pPr>
        <w:pStyle w:val="Normal1"/>
        <w:contextualSpacing w:val="0"/>
        <w:jc w:val="both"/>
        <w:rPr>
          <w:sz w:val="24"/>
        </w:rPr>
      </w:pPr>
      <w:r w:rsidRPr="003B2F25">
        <w:rPr>
          <w:sz w:val="24"/>
        </w:rPr>
        <w:t>The Rescue Union School District (District) reserves the right to terminate the referenced Request for Proposal (RFP) and all documents associated with the Request for Proposal, including but not limited to this Letter of Agreement, in its sole discretion at any time, with or without cause, upon written notice to the other party.  In the event of termination, notice shall be deemed served on the date of mailing and shall be effective immediately.  The Rescue Union School District shall not be responsible for any costs to Bidder prior to termination.</w:t>
      </w:r>
    </w:p>
    <w:p w:rsidR="00310F81" w:rsidRPr="003B2F25" w:rsidRDefault="00310F81" w:rsidP="00310F81">
      <w:pPr>
        <w:pStyle w:val="Normal1"/>
        <w:contextualSpacing w:val="0"/>
        <w:jc w:val="both"/>
        <w:rPr>
          <w:sz w:val="24"/>
        </w:rPr>
      </w:pPr>
    </w:p>
    <w:p w:rsidR="00310F81" w:rsidRPr="003B2F25" w:rsidRDefault="00310F81" w:rsidP="00310F81">
      <w:pPr>
        <w:pStyle w:val="Normal1"/>
        <w:contextualSpacing w:val="0"/>
      </w:pPr>
    </w:p>
    <w:p w:rsidR="00310F81" w:rsidRPr="003B2F25" w:rsidRDefault="00310F81" w:rsidP="00310F81">
      <w:pPr>
        <w:pStyle w:val="Normal1"/>
        <w:contextualSpacing w:val="0"/>
      </w:pPr>
      <w:r w:rsidRPr="003B2F25">
        <w:rPr>
          <w:sz w:val="24"/>
          <w:u w:val="single"/>
        </w:rPr>
        <w:t>Rescue Union School District</w:t>
      </w:r>
      <w:r w:rsidRPr="003B2F25">
        <w:rPr>
          <w:sz w:val="24"/>
          <w:u w:val="single"/>
        </w:rPr>
        <w:tab/>
      </w:r>
      <w:r w:rsidRPr="003B2F25">
        <w:rPr>
          <w:sz w:val="24"/>
          <w:u w:val="single"/>
        </w:rPr>
        <w:tab/>
      </w:r>
      <w:r w:rsidRPr="003B2F25">
        <w:rPr>
          <w:sz w:val="24"/>
        </w:rPr>
        <w:tab/>
      </w:r>
      <w:r w:rsidRPr="003B2F25">
        <w:rPr>
          <w:sz w:val="24"/>
        </w:rPr>
        <w:tab/>
        <w:t>_____________________________</w:t>
      </w:r>
    </w:p>
    <w:p w:rsidR="00310F81" w:rsidRPr="003B2F25" w:rsidRDefault="00310F81" w:rsidP="00310F81">
      <w:pPr>
        <w:pStyle w:val="Normal1"/>
        <w:contextualSpacing w:val="0"/>
      </w:pPr>
      <w:r w:rsidRPr="003B2F25">
        <w:rPr>
          <w:sz w:val="24"/>
        </w:rPr>
        <w:tab/>
      </w:r>
      <w:r w:rsidRPr="003B2F25">
        <w:rPr>
          <w:sz w:val="24"/>
        </w:rPr>
        <w:tab/>
      </w:r>
      <w:r w:rsidRPr="003B2F25">
        <w:rPr>
          <w:sz w:val="24"/>
        </w:rPr>
        <w:tab/>
      </w:r>
      <w:r w:rsidRPr="003B2F25">
        <w:rPr>
          <w:sz w:val="24"/>
        </w:rPr>
        <w:tab/>
      </w:r>
      <w:r w:rsidRPr="003B2F25">
        <w:rPr>
          <w:sz w:val="24"/>
        </w:rPr>
        <w:tab/>
      </w:r>
      <w:r w:rsidRPr="003B2F25">
        <w:rPr>
          <w:sz w:val="24"/>
        </w:rPr>
        <w:tab/>
      </w:r>
      <w:r w:rsidRPr="003B2F25">
        <w:rPr>
          <w:sz w:val="24"/>
        </w:rPr>
        <w:tab/>
        <w:t>(Name of Company)</w:t>
      </w:r>
    </w:p>
    <w:p w:rsidR="00310F81" w:rsidRPr="003B2F25" w:rsidRDefault="00310F81" w:rsidP="00310F81">
      <w:pPr>
        <w:pStyle w:val="Normal1"/>
        <w:contextualSpacing w:val="0"/>
      </w:pPr>
    </w:p>
    <w:p w:rsidR="00310F81" w:rsidRPr="003B2F25" w:rsidRDefault="00310F81" w:rsidP="00310F81">
      <w:pPr>
        <w:pStyle w:val="Normal1"/>
        <w:contextualSpacing w:val="0"/>
      </w:pPr>
      <w:r w:rsidRPr="003B2F25">
        <w:rPr>
          <w:sz w:val="24"/>
        </w:rPr>
        <w:t>_____________________________</w:t>
      </w:r>
      <w:r w:rsidRPr="003B2F25">
        <w:rPr>
          <w:sz w:val="24"/>
        </w:rPr>
        <w:tab/>
      </w:r>
      <w:r w:rsidRPr="003B2F25">
        <w:rPr>
          <w:sz w:val="24"/>
        </w:rPr>
        <w:tab/>
      </w:r>
      <w:r w:rsidRPr="003B2F25">
        <w:rPr>
          <w:sz w:val="24"/>
        </w:rPr>
        <w:tab/>
        <w:t>_____________________________</w:t>
      </w:r>
    </w:p>
    <w:p w:rsidR="00310F81" w:rsidRDefault="00310F81" w:rsidP="00310F81">
      <w:pPr>
        <w:pStyle w:val="Normal1"/>
        <w:contextualSpacing w:val="0"/>
        <w:rPr>
          <w:sz w:val="24"/>
        </w:rPr>
      </w:pPr>
      <w:r w:rsidRPr="003B2F25">
        <w:rPr>
          <w:sz w:val="24"/>
        </w:rPr>
        <w:t>Auth</w:t>
      </w:r>
      <w:r>
        <w:rPr>
          <w:sz w:val="24"/>
        </w:rPr>
        <w:t xml:space="preserve">orized Representative Signature                         </w:t>
      </w:r>
      <w:r w:rsidRPr="003B2F25">
        <w:rPr>
          <w:sz w:val="24"/>
        </w:rPr>
        <w:t>Authorized Representative Signature</w:t>
      </w:r>
    </w:p>
    <w:p w:rsidR="00310F81" w:rsidRPr="003B2F25" w:rsidRDefault="00310F81" w:rsidP="00310F81">
      <w:pPr>
        <w:pStyle w:val="Normal1"/>
        <w:contextualSpacing w:val="0"/>
        <w:rPr>
          <w:sz w:val="24"/>
        </w:rPr>
      </w:pPr>
    </w:p>
    <w:p w:rsidR="00310F81" w:rsidRPr="003B2F25" w:rsidRDefault="00310F81" w:rsidP="00310F81">
      <w:pPr>
        <w:pStyle w:val="Normal1"/>
        <w:contextualSpacing w:val="0"/>
      </w:pPr>
      <w:r w:rsidRPr="003B2F25">
        <w:rPr>
          <w:sz w:val="24"/>
        </w:rPr>
        <w:t>Date: __________</w:t>
      </w:r>
      <w:r>
        <w:rPr>
          <w:sz w:val="24"/>
        </w:rPr>
        <w:t>___________</w:t>
      </w:r>
      <w:r w:rsidRPr="003B2F25">
        <w:rPr>
          <w:sz w:val="24"/>
        </w:rPr>
        <w:t>____</w:t>
      </w:r>
      <w:r w:rsidRPr="003B2F25">
        <w:rPr>
          <w:sz w:val="24"/>
        </w:rPr>
        <w:tab/>
      </w:r>
      <w:r w:rsidRPr="003B2F25">
        <w:rPr>
          <w:sz w:val="24"/>
        </w:rPr>
        <w:tab/>
      </w:r>
      <w:r w:rsidRPr="003B2F25">
        <w:rPr>
          <w:sz w:val="24"/>
        </w:rPr>
        <w:tab/>
        <w:t xml:space="preserve">Date </w:t>
      </w:r>
      <w:r w:rsidRPr="003B2F25">
        <w:rPr>
          <w:sz w:val="24"/>
          <w:u w:val="single"/>
        </w:rPr>
        <w:tab/>
      </w:r>
      <w:r w:rsidRPr="003B2F25">
        <w:rPr>
          <w:sz w:val="24"/>
          <w:u w:val="single"/>
        </w:rPr>
        <w:tab/>
      </w:r>
      <w:r>
        <w:rPr>
          <w:sz w:val="24"/>
          <w:u w:val="single"/>
        </w:rPr>
        <w:t>_____________</w:t>
      </w:r>
      <w:r w:rsidRPr="003B2F25">
        <w:rPr>
          <w:sz w:val="24"/>
          <w:u w:val="single"/>
        </w:rPr>
        <w:tab/>
      </w:r>
    </w:p>
    <w:p w:rsidR="00310F81" w:rsidRPr="003B2F25" w:rsidRDefault="00310F81" w:rsidP="00310F81">
      <w:pPr>
        <w:pStyle w:val="Normal1"/>
        <w:contextualSpacing w:val="0"/>
      </w:pPr>
    </w:p>
    <w:p w:rsidR="00310F81" w:rsidRDefault="00310F81" w:rsidP="00310F81">
      <w:pPr>
        <w:pStyle w:val="Normal1"/>
        <w:contextualSpacing w:val="0"/>
        <w:rPr>
          <w:sz w:val="24"/>
        </w:rPr>
      </w:pPr>
      <w:r w:rsidRPr="003B2F25">
        <w:rPr>
          <w:sz w:val="24"/>
        </w:rPr>
        <w:t>Name:</w:t>
      </w:r>
      <w:r w:rsidRPr="003B2F25">
        <w:rPr>
          <w:sz w:val="24"/>
          <w:u w:val="single"/>
        </w:rPr>
        <w:tab/>
        <w:t xml:space="preserve">Sid Albaugh     </w:t>
      </w:r>
      <w:r>
        <w:rPr>
          <w:sz w:val="24"/>
          <w:u w:val="single"/>
        </w:rPr>
        <w:t>_____</w:t>
      </w:r>
      <w:r w:rsidRPr="003B2F25">
        <w:rPr>
          <w:sz w:val="24"/>
          <w:u w:val="single"/>
        </w:rPr>
        <w:t xml:space="preserve">     </w:t>
      </w:r>
      <w:r w:rsidRPr="003B2F25">
        <w:rPr>
          <w:sz w:val="24"/>
          <w:u w:val="single"/>
        </w:rPr>
        <w:tab/>
      </w:r>
      <w:r w:rsidRPr="003B2F25">
        <w:rPr>
          <w:sz w:val="24"/>
        </w:rPr>
        <w:tab/>
      </w:r>
      <w:r w:rsidRPr="003B2F25">
        <w:rPr>
          <w:sz w:val="24"/>
        </w:rPr>
        <w:tab/>
        <w:t>Name:    ______________________</w:t>
      </w:r>
    </w:p>
    <w:p w:rsidR="00310F81" w:rsidRPr="003B2F25" w:rsidRDefault="00310F81" w:rsidP="00310F81">
      <w:pPr>
        <w:pStyle w:val="Normal1"/>
        <w:contextualSpacing w:val="0"/>
      </w:pPr>
      <w:r w:rsidRPr="003B2F25">
        <w:rPr>
          <w:sz w:val="24"/>
        </w:rPr>
        <w:t xml:space="preserve">  </w:t>
      </w:r>
      <w:r>
        <w:rPr>
          <w:sz w:val="24"/>
        </w:rPr>
        <w:t>_</w:t>
      </w:r>
    </w:p>
    <w:p w:rsidR="00310F81" w:rsidRDefault="00310F81" w:rsidP="00310F81">
      <w:pPr>
        <w:pStyle w:val="Normal1"/>
        <w:contextualSpacing w:val="0"/>
        <w:rPr>
          <w:sz w:val="24"/>
        </w:rPr>
      </w:pPr>
      <w:r w:rsidRPr="003B2F25">
        <w:rPr>
          <w:sz w:val="24"/>
        </w:rPr>
        <w:t xml:space="preserve">Title: </w:t>
      </w:r>
      <w:r w:rsidRPr="003B2F25">
        <w:rPr>
          <w:sz w:val="24"/>
          <w:u w:val="single"/>
        </w:rPr>
        <w:t>Chief Business &amp; Operations Official</w:t>
      </w:r>
      <w:r w:rsidRPr="003B2F25">
        <w:rPr>
          <w:sz w:val="24"/>
          <w:u w:val="single"/>
        </w:rPr>
        <w:tab/>
      </w:r>
      <w:r w:rsidRPr="003B2F25">
        <w:rPr>
          <w:sz w:val="24"/>
        </w:rPr>
        <w:t xml:space="preserve">            Title:</w:t>
      </w:r>
      <w:r w:rsidRPr="003B2F25">
        <w:rPr>
          <w:sz w:val="24"/>
        </w:rPr>
        <w:tab/>
        <w:t xml:space="preserve">   ______________________ </w:t>
      </w:r>
    </w:p>
    <w:p w:rsidR="00310F81" w:rsidRPr="003B2F25" w:rsidRDefault="00310F81" w:rsidP="00310F81">
      <w:pPr>
        <w:pStyle w:val="Normal1"/>
        <w:contextualSpacing w:val="0"/>
      </w:pPr>
    </w:p>
    <w:p w:rsidR="00310F81" w:rsidRDefault="00310F81" w:rsidP="00310F81">
      <w:pPr>
        <w:pStyle w:val="Normal1"/>
        <w:contextualSpacing w:val="0"/>
        <w:rPr>
          <w:sz w:val="24"/>
        </w:rPr>
      </w:pPr>
      <w:r w:rsidRPr="003B2F25">
        <w:rPr>
          <w:sz w:val="24"/>
        </w:rPr>
        <w:t>Address:</w:t>
      </w:r>
      <w:r w:rsidRPr="003B2F25">
        <w:rPr>
          <w:sz w:val="24"/>
          <w:u w:val="single"/>
        </w:rPr>
        <w:t xml:space="preserve"> 2390 Bass Lake Rd</w:t>
      </w:r>
      <w:r w:rsidRPr="003B2F25">
        <w:rPr>
          <w:sz w:val="24"/>
          <w:u w:val="single"/>
        </w:rPr>
        <w:tab/>
      </w:r>
      <w:r w:rsidRPr="003B2F25">
        <w:rPr>
          <w:sz w:val="24"/>
          <w:u w:val="single"/>
        </w:rPr>
        <w:tab/>
      </w:r>
      <w:r w:rsidRPr="003B2F25">
        <w:rPr>
          <w:sz w:val="24"/>
        </w:rPr>
        <w:tab/>
      </w:r>
      <w:r w:rsidRPr="003B2F25">
        <w:rPr>
          <w:sz w:val="24"/>
        </w:rPr>
        <w:tab/>
        <w:t>Address: ______________________</w:t>
      </w:r>
    </w:p>
    <w:p w:rsidR="00310F81" w:rsidRPr="003B2F25" w:rsidRDefault="00310F81" w:rsidP="00310F81">
      <w:pPr>
        <w:pStyle w:val="Normal1"/>
        <w:contextualSpacing w:val="0"/>
      </w:pPr>
    </w:p>
    <w:p w:rsidR="00310F81" w:rsidRDefault="00310F81" w:rsidP="00310F81">
      <w:pPr>
        <w:pStyle w:val="Normal1"/>
        <w:ind w:left="720"/>
        <w:contextualSpacing w:val="0"/>
        <w:rPr>
          <w:sz w:val="24"/>
        </w:rPr>
      </w:pPr>
      <w:r w:rsidRPr="003B2F25">
        <w:rPr>
          <w:sz w:val="24"/>
        </w:rPr>
        <w:t xml:space="preserve">   </w:t>
      </w:r>
      <w:r w:rsidRPr="003B2F25">
        <w:rPr>
          <w:sz w:val="24"/>
          <w:u w:val="single"/>
        </w:rPr>
        <w:t>Rescue, CA  95672</w:t>
      </w:r>
      <w:r w:rsidRPr="003B2F25">
        <w:rPr>
          <w:sz w:val="24"/>
          <w:u w:val="single"/>
        </w:rPr>
        <w:tab/>
      </w:r>
      <w:r w:rsidRPr="003B2F25">
        <w:rPr>
          <w:sz w:val="24"/>
          <w:u w:val="single"/>
        </w:rPr>
        <w:tab/>
      </w:r>
      <w:r w:rsidRPr="003B2F25">
        <w:rPr>
          <w:sz w:val="24"/>
        </w:rPr>
        <w:tab/>
        <w:t xml:space="preserve"> </w:t>
      </w:r>
      <w:r w:rsidRPr="003B2F25">
        <w:rPr>
          <w:sz w:val="24"/>
        </w:rPr>
        <w:tab/>
        <w:t>_______________</w:t>
      </w:r>
      <w:r>
        <w:rPr>
          <w:sz w:val="24"/>
        </w:rPr>
        <w:t>_</w:t>
      </w:r>
      <w:r w:rsidRPr="003B2F25">
        <w:rPr>
          <w:sz w:val="24"/>
        </w:rPr>
        <w:t>______________</w:t>
      </w:r>
    </w:p>
    <w:p w:rsidR="00310F81" w:rsidRPr="003B2F25" w:rsidRDefault="00310F81" w:rsidP="00310F81">
      <w:pPr>
        <w:pStyle w:val="Normal1"/>
        <w:ind w:left="720"/>
        <w:contextualSpacing w:val="0"/>
      </w:pPr>
    </w:p>
    <w:p w:rsidR="00310F81" w:rsidRDefault="00310F81" w:rsidP="00310F81">
      <w:pPr>
        <w:pStyle w:val="Normal1"/>
        <w:contextualSpacing w:val="0"/>
        <w:rPr>
          <w:sz w:val="24"/>
        </w:rPr>
      </w:pPr>
      <w:r w:rsidRPr="003B2F25">
        <w:rPr>
          <w:sz w:val="24"/>
        </w:rPr>
        <w:t>Email:</w:t>
      </w:r>
      <w:r w:rsidRPr="003B2F25">
        <w:rPr>
          <w:sz w:val="24"/>
        </w:rPr>
        <w:tab/>
      </w:r>
      <w:hyperlink r:id="rId12" w:history="1">
        <w:r w:rsidRPr="003B2F25">
          <w:rPr>
            <w:rStyle w:val="Hyperlink"/>
            <w:sz w:val="24"/>
          </w:rPr>
          <w:t>salbaugh@rescueusd.org</w:t>
        </w:r>
      </w:hyperlink>
      <w:r w:rsidRPr="003B2F25">
        <w:t xml:space="preserve"> </w:t>
      </w:r>
      <w:r w:rsidRPr="003B2F25">
        <w:rPr>
          <w:sz w:val="24"/>
        </w:rPr>
        <w:tab/>
      </w:r>
      <w:r w:rsidRPr="003B2F25">
        <w:rPr>
          <w:sz w:val="24"/>
        </w:rPr>
        <w:tab/>
      </w:r>
      <w:r w:rsidRPr="003B2F25">
        <w:rPr>
          <w:sz w:val="24"/>
        </w:rPr>
        <w:tab/>
        <w:t>Email:    ______________________</w:t>
      </w:r>
    </w:p>
    <w:p w:rsidR="00310F81" w:rsidRPr="003B2F25" w:rsidRDefault="00310F81" w:rsidP="00310F81">
      <w:pPr>
        <w:pStyle w:val="Normal1"/>
        <w:contextualSpacing w:val="0"/>
      </w:pPr>
    </w:p>
    <w:p w:rsidR="00310F81" w:rsidRDefault="00310F81" w:rsidP="00310F81">
      <w:pPr>
        <w:pStyle w:val="Normal1"/>
        <w:contextualSpacing w:val="0"/>
        <w:rPr>
          <w:sz w:val="24"/>
        </w:rPr>
      </w:pPr>
      <w:r w:rsidRPr="003B2F25">
        <w:rPr>
          <w:sz w:val="24"/>
        </w:rPr>
        <w:t xml:space="preserve">Phone: </w:t>
      </w:r>
      <w:r w:rsidRPr="003B2F25">
        <w:rPr>
          <w:sz w:val="24"/>
          <w:u w:val="single"/>
        </w:rPr>
        <w:t>(530) 672-4803</w:t>
      </w:r>
      <w:r w:rsidRPr="003B2F25">
        <w:rPr>
          <w:sz w:val="24"/>
          <w:u w:val="single"/>
        </w:rPr>
        <w:tab/>
      </w:r>
      <w:r w:rsidRPr="003B2F25">
        <w:rPr>
          <w:sz w:val="24"/>
          <w:u w:val="single"/>
        </w:rPr>
        <w:tab/>
      </w:r>
      <w:r w:rsidRPr="003B2F25">
        <w:rPr>
          <w:sz w:val="24"/>
        </w:rPr>
        <w:tab/>
      </w:r>
      <w:r w:rsidRPr="003B2F25">
        <w:rPr>
          <w:sz w:val="24"/>
        </w:rPr>
        <w:tab/>
        <w:t>Phone:</w:t>
      </w:r>
      <w:r w:rsidRPr="003B2F25">
        <w:rPr>
          <w:sz w:val="24"/>
        </w:rPr>
        <w:tab/>
        <w:t xml:space="preserve">   ______________________</w:t>
      </w:r>
      <w:r w:rsidRPr="003B2F25">
        <w:rPr>
          <w:sz w:val="24"/>
        </w:rPr>
        <w:tab/>
      </w:r>
    </w:p>
    <w:p w:rsidR="00310F81" w:rsidRPr="003B2F25" w:rsidRDefault="00310F81" w:rsidP="00310F81">
      <w:pPr>
        <w:pStyle w:val="Normal1"/>
        <w:contextualSpacing w:val="0"/>
      </w:pPr>
      <w:r w:rsidRPr="003B2F25">
        <w:rPr>
          <w:sz w:val="24"/>
        </w:rPr>
        <w:tab/>
      </w:r>
    </w:p>
    <w:p w:rsidR="00310F81" w:rsidRPr="003B2F25" w:rsidRDefault="00310F81" w:rsidP="00310F81">
      <w:pPr>
        <w:pStyle w:val="Normal1"/>
        <w:contextualSpacing w:val="0"/>
      </w:pPr>
    </w:p>
    <w:p w:rsidR="00310F81" w:rsidRPr="003B2F25" w:rsidRDefault="00310F81" w:rsidP="00310F81">
      <w:pPr>
        <w:pStyle w:val="Normal1"/>
        <w:contextualSpacing w:val="0"/>
        <w:jc w:val="center"/>
      </w:pPr>
    </w:p>
    <w:p w:rsidR="00310F81" w:rsidRDefault="00310F81" w:rsidP="00310F81">
      <w:pPr>
        <w:pStyle w:val="Normal1"/>
        <w:contextualSpacing w:val="0"/>
      </w:pPr>
    </w:p>
    <w:p w:rsidR="006F54D2" w:rsidRPr="00F6267A" w:rsidRDefault="006F54D2" w:rsidP="001C36B7">
      <w:pPr>
        <w:spacing w:after="16" w:line="259" w:lineRule="auto"/>
        <w:ind w:left="0" w:firstLine="0"/>
        <w:jc w:val="center"/>
        <w:rPr>
          <w:rFonts w:ascii="Arial Narrow" w:hAnsi="Arial Narrow"/>
        </w:rPr>
      </w:pPr>
    </w:p>
    <w:sectPr w:rsidR="006F54D2" w:rsidRPr="00F6267A" w:rsidSect="00315E8B">
      <w:footerReference w:type="even" r:id="rId13"/>
      <w:footerReference w:type="default" r:id="rId14"/>
      <w:footerReference w:type="first" r:id="rId15"/>
      <w:pgSz w:w="12240" w:h="15840"/>
      <w:pgMar w:top="622" w:right="696" w:bottom="1069" w:left="1008" w:header="720" w:footer="3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2D" w:rsidRDefault="00CD272D">
      <w:pPr>
        <w:spacing w:after="0" w:line="240" w:lineRule="auto"/>
      </w:pPr>
      <w:r>
        <w:separator/>
      </w:r>
    </w:p>
  </w:endnote>
  <w:endnote w:type="continuationSeparator" w:id="0">
    <w:p w:rsidR="00CD272D" w:rsidRDefault="00CD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D2" w:rsidRDefault="008F5E96">
    <w:pPr>
      <w:spacing w:after="0" w:line="259" w:lineRule="auto"/>
      <w:ind w:left="0" w:right="4" w:firstLine="0"/>
      <w:jc w:val="center"/>
    </w:pPr>
    <w:r>
      <w:t>W</w:t>
    </w:r>
    <w:r>
      <w:rPr>
        <w:sz w:val="16"/>
      </w:rPr>
      <w:t xml:space="preserve">EB </w:t>
    </w:r>
    <w:r>
      <w:t>H</w:t>
    </w:r>
    <w:r>
      <w:rPr>
        <w:sz w:val="16"/>
      </w:rPr>
      <w:t xml:space="preserve">OSTING </w:t>
    </w:r>
    <w:r>
      <w:t>S</w:t>
    </w:r>
    <w:r>
      <w:rPr>
        <w:sz w:val="16"/>
      </w:rPr>
      <w:t xml:space="preserve">ERVICES </w:t>
    </w:r>
    <w:r>
      <w:t>RFP</w:t>
    </w:r>
    <w:r>
      <w:rPr>
        <w:sz w:val="16"/>
      </w:rPr>
      <w:t xml:space="preserve"> </w:t>
    </w:r>
    <w:r>
      <w:t>-</w:t>
    </w:r>
    <w:r>
      <w:rPr>
        <w:sz w:val="16"/>
      </w:rPr>
      <w:t xml:space="preserve"> </w:t>
    </w:r>
    <w:r>
      <w:t>P</w:t>
    </w:r>
    <w:r>
      <w:rPr>
        <w:sz w:val="16"/>
      </w:rPr>
      <w:t xml:space="preserve">AGE </w:t>
    </w:r>
    <w:r w:rsidR="00315E8B">
      <w:fldChar w:fldCharType="begin"/>
    </w:r>
    <w:r>
      <w:instrText xml:space="preserve"> PAGE   \* MERGEFORMAT </w:instrText>
    </w:r>
    <w:r w:rsidR="00315E8B">
      <w:fldChar w:fldCharType="separate"/>
    </w:r>
    <w:r>
      <w:t>1</w:t>
    </w:r>
    <w:r w:rsidR="00315E8B">
      <w:fldChar w:fldCharType="end"/>
    </w:r>
    <w:r>
      <w:rPr>
        <w:sz w:val="16"/>
      </w:rPr>
      <w:t xml:space="preserve"> OF </w:t>
    </w:r>
    <w:fldSimple w:instr=" NUMPAGES   \* MERGEFORMAT ">
      <w:r w:rsidR="007C0072">
        <w:rPr>
          <w:noProof/>
        </w:rPr>
        <w:t>7</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D2" w:rsidRDefault="00B954DE">
    <w:pPr>
      <w:spacing w:after="0" w:line="259" w:lineRule="auto"/>
      <w:ind w:left="0" w:right="4" w:firstLine="0"/>
      <w:jc w:val="center"/>
    </w:pPr>
    <w:r>
      <w:t xml:space="preserve">RESCUE UNION SCHOOL DISTRICT (ENTITY #144577):  </w:t>
    </w:r>
    <w:r w:rsidR="007D1699">
      <w:t>WIRELESS ACCESS</w:t>
    </w:r>
    <w:r w:rsidR="00857551">
      <w:t xml:space="preserve"> EQUIPMENT</w:t>
    </w:r>
    <w:r w:rsidR="008F5E96">
      <w:rPr>
        <w:sz w:val="16"/>
      </w:rPr>
      <w:t xml:space="preserve"> </w:t>
    </w:r>
    <w:r w:rsidR="008F5E96">
      <w:t>RFP</w:t>
    </w:r>
    <w:r w:rsidR="008F5E96">
      <w:rPr>
        <w:sz w:val="16"/>
      </w:rPr>
      <w:t xml:space="preserve"> </w:t>
    </w:r>
    <w:r w:rsidR="008F5E96">
      <w:t>-</w:t>
    </w:r>
    <w:r w:rsidR="008F5E96">
      <w:rPr>
        <w:sz w:val="16"/>
      </w:rPr>
      <w:t xml:space="preserve"> </w:t>
    </w:r>
    <w:r w:rsidR="008F5E96">
      <w:t>P</w:t>
    </w:r>
    <w:r w:rsidR="008F5E96">
      <w:rPr>
        <w:sz w:val="16"/>
      </w:rPr>
      <w:t xml:space="preserve">AGE </w:t>
    </w:r>
    <w:r w:rsidR="00315E8B">
      <w:fldChar w:fldCharType="begin"/>
    </w:r>
    <w:r w:rsidR="008F5E96">
      <w:instrText xml:space="preserve"> PAGE   \* MERGEFORMAT </w:instrText>
    </w:r>
    <w:r w:rsidR="00315E8B">
      <w:fldChar w:fldCharType="separate"/>
    </w:r>
    <w:r w:rsidR="007C0072">
      <w:rPr>
        <w:noProof/>
      </w:rPr>
      <w:t>7</w:t>
    </w:r>
    <w:r w:rsidR="00315E8B">
      <w:fldChar w:fldCharType="end"/>
    </w:r>
    <w:r w:rsidR="008F5E96">
      <w:rPr>
        <w:sz w:val="16"/>
      </w:rPr>
      <w:t xml:space="preserve"> OF </w:t>
    </w:r>
    <w:fldSimple w:instr=" NUMPAGES   \* MERGEFORMAT ">
      <w:r w:rsidR="007C0072">
        <w:rPr>
          <w:noProof/>
        </w:rPr>
        <w:t>7</w:t>
      </w:r>
    </w:fldSimple>
    <w:r w:rsidR="008F5E96">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4D2" w:rsidRDefault="008F5E96">
    <w:pPr>
      <w:spacing w:after="0" w:line="259" w:lineRule="auto"/>
      <w:ind w:left="0" w:right="4" w:firstLine="0"/>
      <w:jc w:val="center"/>
    </w:pPr>
    <w:r>
      <w:t>W</w:t>
    </w:r>
    <w:r>
      <w:rPr>
        <w:sz w:val="16"/>
      </w:rPr>
      <w:t xml:space="preserve">EB </w:t>
    </w:r>
    <w:r>
      <w:t>H</w:t>
    </w:r>
    <w:r>
      <w:rPr>
        <w:sz w:val="16"/>
      </w:rPr>
      <w:t xml:space="preserve">OSTING </w:t>
    </w:r>
    <w:r>
      <w:t>S</w:t>
    </w:r>
    <w:r>
      <w:rPr>
        <w:sz w:val="16"/>
      </w:rPr>
      <w:t xml:space="preserve">ERVICES </w:t>
    </w:r>
    <w:r>
      <w:t>RFP</w:t>
    </w:r>
    <w:r>
      <w:rPr>
        <w:sz w:val="16"/>
      </w:rPr>
      <w:t xml:space="preserve"> </w:t>
    </w:r>
    <w:r>
      <w:t>-</w:t>
    </w:r>
    <w:r>
      <w:rPr>
        <w:sz w:val="16"/>
      </w:rPr>
      <w:t xml:space="preserve"> </w:t>
    </w:r>
    <w:r>
      <w:t>P</w:t>
    </w:r>
    <w:r>
      <w:rPr>
        <w:sz w:val="16"/>
      </w:rPr>
      <w:t xml:space="preserve">AGE </w:t>
    </w:r>
    <w:r w:rsidR="00315E8B">
      <w:fldChar w:fldCharType="begin"/>
    </w:r>
    <w:r>
      <w:instrText xml:space="preserve"> PAGE   \* MERGEFORMAT </w:instrText>
    </w:r>
    <w:r w:rsidR="00315E8B">
      <w:fldChar w:fldCharType="separate"/>
    </w:r>
    <w:r>
      <w:t>1</w:t>
    </w:r>
    <w:r w:rsidR="00315E8B">
      <w:fldChar w:fldCharType="end"/>
    </w:r>
    <w:r>
      <w:rPr>
        <w:sz w:val="16"/>
      </w:rPr>
      <w:t xml:space="preserve"> OF </w:t>
    </w:r>
    <w:fldSimple w:instr=" NUMPAGES   \* MERGEFORMAT ">
      <w:r w:rsidR="007C0072">
        <w:rPr>
          <w:noProof/>
        </w:rPr>
        <w:t>7</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2D" w:rsidRDefault="00CD272D">
      <w:pPr>
        <w:spacing w:after="0" w:line="240" w:lineRule="auto"/>
      </w:pPr>
      <w:r>
        <w:separator/>
      </w:r>
    </w:p>
  </w:footnote>
  <w:footnote w:type="continuationSeparator" w:id="0">
    <w:p w:rsidR="00CD272D" w:rsidRDefault="00CD27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701F"/>
    <w:multiLevelType w:val="hybridMultilevel"/>
    <w:tmpl w:val="53EE2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44958"/>
    <w:multiLevelType w:val="hybridMultilevel"/>
    <w:tmpl w:val="BCD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96CCE"/>
    <w:multiLevelType w:val="hybridMultilevel"/>
    <w:tmpl w:val="C03E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D3C73"/>
    <w:multiLevelType w:val="hybridMultilevel"/>
    <w:tmpl w:val="ABE62B66"/>
    <w:lvl w:ilvl="0" w:tplc="31C84A7A">
      <w:start w:val="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E1580">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1252F8">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F6DD82">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F00E74">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32CF790">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52FFB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E451E">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631EA">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2F4744"/>
    <w:multiLevelType w:val="hybridMultilevel"/>
    <w:tmpl w:val="936C1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E417D"/>
    <w:multiLevelType w:val="hybridMultilevel"/>
    <w:tmpl w:val="4C745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79BF"/>
    <w:multiLevelType w:val="hybridMultilevel"/>
    <w:tmpl w:val="BCD2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722B7"/>
    <w:multiLevelType w:val="hybridMultilevel"/>
    <w:tmpl w:val="EBF249BE"/>
    <w:lvl w:ilvl="0" w:tplc="8618AD5C">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10D01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4AA45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2ABF5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4AE16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8828A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043B6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4CC43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702A0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4E505AF"/>
    <w:multiLevelType w:val="hybridMultilevel"/>
    <w:tmpl w:val="8BAE0756"/>
    <w:lvl w:ilvl="0" w:tplc="CD84B6E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C27E2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8D0F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CAE93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9C981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A220B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F0DA1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4FB1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C0E56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95D5DA9"/>
    <w:multiLevelType w:val="hybridMultilevel"/>
    <w:tmpl w:val="CC30F9A8"/>
    <w:lvl w:ilvl="0" w:tplc="5DF87820">
      <w:start w:val="1"/>
      <w:numFmt w:val="decimal"/>
      <w:lvlText w:val="%1)"/>
      <w:lvlJc w:val="left"/>
      <w:pPr>
        <w:ind w:left="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EB98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3EA9A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52333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20A9A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B65D9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D40B6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9E1ED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70FA5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FAE0161"/>
    <w:multiLevelType w:val="hybridMultilevel"/>
    <w:tmpl w:val="478C5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9"/>
  </w:num>
  <w:num w:numId="4">
    <w:abstractNumId w:val="3"/>
  </w:num>
  <w:num w:numId="5">
    <w:abstractNumId w:val="1"/>
  </w:num>
  <w:num w:numId="6">
    <w:abstractNumId w:val="10"/>
  </w:num>
  <w:num w:numId="7">
    <w:abstractNumId w:val="6"/>
  </w:num>
  <w:num w:numId="8">
    <w:abstractNumId w:val="4"/>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D2"/>
    <w:rsid w:val="00032FAE"/>
    <w:rsid w:val="0006130A"/>
    <w:rsid w:val="000A6860"/>
    <w:rsid w:val="001613D6"/>
    <w:rsid w:val="001C36B7"/>
    <w:rsid w:val="001E4668"/>
    <w:rsid w:val="001E5999"/>
    <w:rsid w:val="00202DBF"/>
    <w:rsid w:val="00217113"/>
    <w:rsid w:val="00252CD2"/>
    <w:rsid w:val="002D7327"/>
    <w:rsid w:val="00310F81"/>
    <w:rsid w:val="00315E8B"/>
    <w:rsid w:val="0035401B"/>
    <w:rsid w:val="003B189E"/>
    <w:rsid w:val="0047311E"/>
    <w:rsid w:val="004F7401"/>
    <w:rsid w:val="00595D48"/>
    <w:rsid w:val="005D71CF"/>
    <w:rsid w:val="005E4481"/>
    <w:rsid w:val="0062680B"/>
    <w:rsid w:val="0063411C"/>
    <w:rsid w:val="006C4B9B"/>
    <w:rsid w:val="006E0F30"/>
    <w:rsid w:val="006F54D2"/>
    <w:rsid w:val="00761667"/>
    <w:rsid w:val="007A3B80"/>
    <w:rsid w:val="007B31BB"/>
    <w:rsid w:val="007C0072"/>
    <w:rsid w:val="007D1699"/>
    <w:rsid w:val="00802E5E"/>
    <w:rsid w:val="00834551"/>
    <w:rsid w:val="00857551"/>
    <w:rsid w:val="00871B2A"/>
    <w:rsid w:val="008A4B03"/>
    <w:rsid w:val="008A7216"/>
    <w:rsid w:val="008C7896"/>
    <w:rsid w:val="008F5E96"/>
    <w:rsid w:val="00926DE5"/>
    <w:rsid w:val="009A0A5F"/>
    <w:rsid w:val="009C6F9F"/>
    <w:rsid w:val="00A97A06"/>
    <w:rsid w:val="00AA794F"/>
    <w:rsid w:val="00B00166"/>
    <w:rsid w:val="00B75BF5"/>
    <w:rsid w:val="00B954DE"/>
    <w:rsid w:val="00BE1085"/>
    <w:rsid w:val="00C53765"/>
    <w:rsid w:val="00C56CA0"/>
    <w:rsid w:val="00CD272D"/>
    <w:rsid w:val="00D239DF"/>
    <w:rsid w:val="00D40E71"/>
    <w:rsid w:val="00D667BA"/>
    <w:rsid w:val="00D84577"/>
    <w:rsid w:val="00D97148"/>
    <w:rsid w:val="00DE648B"/>
    <w:rsid w:val="00E15D9D"/>
    <w:rsid w:val="00E63466"/>
    <w:rsid w:val="00ED4ACB"/>
    <w:rsid w:val="00EE215F"/>
    <w:rsid w:val="00F6267A"/>
    <w:rsid w:val="00F83BD5"/>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71432-B1F6-47A0-A5E1-6AE38F89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E8B"/>
    <w:pPr>
      <w:spacing w:after="4" w:line="249" w:lineRule="auto"/>
      <w:ind w:left="10"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999"/>
    <w:rPr>
      <w:color w:val="0563C1" w:themeColor="hyperlink"/>
      <w:u w:val="single"/>
    </w:rPr>
  </w:style>
  <w:style w:type="paragraph" w:styleId="Header">
    <w:name w:val="header"/>
    <w:basedOn w:val="Normal"/>
    <w:link w:val="HeaderChar"/>
    <w:uiPriority w:val="99"/>
    <w:unhideWhenUsed/>
    <w:rsid w:val="00B95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4DE"/>
    <w:rPr>
      <w:rFonts w:ascii="Arial" w:eastAsia="Arial" w:hAnsi="Arial" w:cs="Arial"/>
      <w:color w:val="000000"/>
      <w:sz w:val="20"/>
    </w:rPr>
  </w:style>
  <w:style w:type="paragraph" w:styleId="ListParagraph">
    <w:name w:val="List Paragraph"/>
    <w:basedOn w:val="Normal"/>
    <w:uiPriority w:val="34"/>
    <w:qFormat/>
    <w:rsid w:val="00252CD2"/>
    <w:pPr>
      <w:ind w:left="720"/>
      <w:contextualSpacing/>
    </w:pPr>
  </w:style>
  <w:style w:type="paragraph" w:customStyle="1" w:styleId="Default">
    <w:name w:val="Default"/>
    <w:rsid w:val="00D40E7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6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10F81"/>
    <w:pPr>
      <w:widowControl w:val="0"/>
      <w:spacing w:after="0" w:line="240" w:lineRule="auto"/>
      <w:contextualSpacing/>
    </w:pPr>
    <w:rPr>
      <w:rFonts w:ascii="Times New Roman" w:eastAsia="Times New Roman" w:hAnsi="Times New Roman" w:cs="Times New Roman"/>
      <w:color w:val="000000"/>
      <w:sz w:val="20"/>
      <w:szCs w:val="20"/>
    </w:rPr>
  </w:style>
  <w:style w:type="table" w:customStyle="1" w:styleId="3">
    <w:name w:val="3"/>
    <w:basedOn w:val="TableNormal"/>
    <w:rsid w:val="00310F81"/>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Pr>
  </w:style>
  <w:style w:type="table" w:customStyle="1" w:styleId="2">
    <w:name w:val="2"/>
    <w:basedOn w:val="TableNormal"/>
    <w:rsid w:val="00310F81"/>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iversalservice.org/s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versalservice.org/sl/" TargetMode="External"/><Relationship Id="rId12" Type="http://schemas.openxmlformats.org/officeDocument/2006/relationships/hyperlink" Target="mailto:salbaugh@rescueus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cueusd.org/Departments/Technology--Media/E-Rate/E-Rate-2016-2017/index.html"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ssimmons@rescueusd.org" TargetMode="External"/><Relationship Id="rId4" Type="http://schemas.openxmlformats.org/officeDocument/2006/relationships/webSettings" Target="webSettings.xml"/><Relationship Id="rId9" Type="http://schemas.openxmlformats.org/officeDocument/2006/relationships/hyperlink" Target="mailto:ssimmons@rescueusd.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A.6 Webhosting RFP</vt:lpstr>
    </vt:vector>
  </TitlesOfParts>
  <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 Webhosting RFP</dc:title>
  <dc:subject>RFP FOR WEB HOSTING SERVICES</dc:subject>
  <dc:creator>Nanette Rodriguez</dc:creator>
  <cp:keywords/>
  <cp:lastModifiedBy>Sheila Simmons</cp:lastModifiedBy>
  <cp:revision>9</cp:revision>
  <cp:lastPrinted>2016-03-19T20:47:00Z</cp:lastPrinted>
  <dcterms:created xsi:type="dcterms:W3CDTF">2016-03-19T19:54:00Z</dcterms:created>
  <dcterms:modified xsi:type="dcterms:W3CDTF">2016-03-19T20:47:00Z</dcterms:modified>
</cp:coreProperties>
</file>